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9E" w:rsidRPr="007A229E" w:rsidRDefault="007A229E" w:rsidP="007A2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42424"/>
          <w:sz w:val="30"/>
          <w:szCs w:val="30"/>
        </w:rPr>
      </w:pPr>
      <w:r w:rsidRPr="007A229E">
        <w:rPr>
          <w:rFonts w:ascii="Times New Roman" w:hAnsi="Times New Roman" w:cs="Times New Roman"/>
          <w:b/>
          <w:bCs/>
          <w:color w:val="242424"/>
          <w:sz w:val="30"/>
          <w:szCs w:val="30"/>
        </w:rPr>
        <w:t xml:space="preserve">О налогообложении НДС отдельных услуг в </w:t>
      </w:r>
      <w:proofErr w:type="gramStart"/>
      <w:r w:rsidRPr="007A229E">
        <w:rPr>
          <w:rFonts w:ascii="Times New Roman" w:hAnsi="Times New Roman" w:cs="Times New Roman"/>
          <w:b/>
          <w:bCs/>
          <w:color w:val="242424"/>
          <w:sz w:val="30"/>
          <w:szCs w:val="30"/>
        </w:rPr>
        <w:t>электронной</w:t>
      </w:r>
      <w:proofErr w:type="gramEnd"/>
    </w:p>
    <w:p w:rsidR="007A229E" w:rsidRPr="007A229E" w:rsidRDefault="007A229E" w:rsidP="007A2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42424"/>
          <w:sz w:val="30"/>
          <w:szCs w:val="30"/>
        </w:rPr>
      </w:pPr>
      <w:r w:rsidRPr="007A229E">
        <w:rPr>
          <w:rFonts w:ascii="Times New Roman" w:hAnsi="Times New Roman" w:cs="Times New Roman"/>
          <w:b/>
          <w:bCs/>
          <w:color w:val="242424"/>
          <w:sz w:val="30"/>
          <w:szCs w:val="30"/>
        </w:rPr>
        <w:t xml:space="preserve">форме, </w:t>
      </w:r>
      <w:proofErr w:type="gramStart"/>
      <w:r w:rsidRPr="007A229E">
        <w:rPr>
          <w:rFonts w:ascii="Times New Roman" w:hAnsi="Times New Roman" w:cs="Times New Roman"/>
          <w:b/>
          <w:bCs/>
          <w:color w:val="242424"/>
          <w:sz w:val="30"/>
          <w:szCs w:val="30"/>
        </w:rPr>
        <w:t>оказываемых</w:t>
      </w:r>
      <w:proofErr w:type="gramEnd"/>
      <w:r w:rsidRPr="007A229E">
        <w:rPr>
          <w:rFonts w:ascii="Times New Roman" w:hAnsi="Times New Roman" w:cs="Times New Roman"/>
          <w:b/>
          <w:bCs/>
          <w:color w:val="242424"/>
          <w:sz w:val="30"/>
          <w:szCs w:val="30"/>
        </w:rPr>
        <w:t xml:space="preserve"> российскими </w:t>
      </w:r>
      <w:proofErr w:type="spellStart"/>
      <w:r w:rsidRPr="007A229E">
        <w:rPr>
          <w:rFonts w:ascii="Times New Roman" w:hAnsi="Times New Roman" w:cs="Times New Roman"/>
          <w:b/>
          <w:bCs/>
          <w:color w:val="242424"/>
          <w:sz w:val="30"/>
          <w:szCs w:val="30"/>
        </w:rPr>
        <w:t>маркетплейсами</w:t>
      </w:r>
      <w:proofErr w:type="spellEnd"/>
      <w:r w:rsidRPr="007A229E">
        <w:rPr>
          <w:rFonts w:ascii="Times New Roman" w:hAnsi="Times New Roman" w:cs="Times New Roman"/>
          <w:b/>
          <w:bCs/>
          <w:color w:val="242424"/>
          <w:sz w:val="30"/>
          <w:szCs w:val="30"/>
        </w:rPr>
        <w:t xml:space="preserve"> </w:t>
      </w:r>
      <w:proofErr w:type="spellStart"/>
      <w:r w:rsidRPr="007A229E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Вайлдберриз</w:t>
      </w:r>
      <w:proofErr w:type="spellEnd"/>
      <w:r w:rsidRPr="007A229E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7A229E">
        <w:rPr>
          <w:rFonts w:ascii="Times New Roman" w:hAnsi="Times New Roman" w:cs="Times New Roman"/>
          <w:b/>
          <w:bCs/>
          <w:color w:val="242424"/>
          <w:sz w:val="30"/>
          <w:szCs w:val="30"/>
        </w:rPr>
        <w:t>и</w:t>
      </w:r>
    </w:p>
    <w:p w:rsidR="007A229E" w:rsidRPr="007A229E" w:rsidRDefault="007A229E" w:rsidP="007A2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42424"/>
          <w:sz w:val="30"/>
          <w:szCs w:val="30"/>
        </w:rPr>
      </w:pPr>
      <w:r w:rsidRPr="007A229E">
        <w:rPr>
          <w:rFonts w:ascii="Times New Roman" w:hAnsi="Times New Roman" w:cs="Times New Roman"/>
          <w:b/>
          <w:bCs/>
          <w:color w:val="242424"/>
          <w:sz w:val="30"/>
          <w:szCs w:val="30"/>
        </w:rPr>
        <w:t>OZON белорусским организациям и индивидуальным</w:t>
      </w:r>
    </w:p>
    <w:p w:rsidR="007A229E" w:rsidRDefault="007A229E" w:rsidP="007A229E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-BoldMT" w:hAnsi="TimesNewRomanPS-BoldMT" w:cs="TimesNewRomanPS-BoldMT"/>
          <w:b/>
          <w:bCs/>
          <w:color w:val="242424"/>
          <w:sz w:val="30"/>
          <w:szCs w:val="30"/>
        </w:rPr>
      </w:pPr>
      <w:r>
        <w:rPr>
          <w:rFonts w:ascii="TimesNewRomanPS-BoldMT" w:hAnsi="TimesNewRomanPS-BoldMT" w:cs="TimesNewRomanPS-BoldMT"/>
          <w:b/>
          <w:bCs/>
          <w:color w:val="242424"/>
          <w:sz w:val="30"/>
          <w:szCs w:val="30"/>
        </w:rPr>
        <w:t>Предпринимателям</w:t>
      </w:r>
    </w:p>
    <w:p w:rsidR="00D07FE2" w:rsidRPr="007A229E" w:rsidRDefault="00D07FE2" w:rsidP="007A229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242424"/>
          <w:sz w:val="30"/>
          <w:szCs w:val="30"/>
        </w:rPr>
      </w:pPr>
      <w:r w:rsidRPr="007A229E">
        <w:rPr>
          <w:rFonts w:ascii="Times New Roman" w:hAnsi="Times New Roman" w:cs="Times New Roman"/>
          <w:b/>
          <w:bCs/>
          <w:color w:val="242424"/>
          <w:sz w:val="30"/>
          <w:szCs w:val="30"/>
        </w:rPr>
        <w:t>1. Об отнесении услуг к услугам в электронной форме.</w:t>
      </w:r>
    </w:p>
    <w:p w:rsidR="00D07FE2" w:rsidRPr="007A229E" w:rsidRDefault="00D07FE2" w:rsidP="007A2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A229E">
        <w:rPr>
          <w:rFonts w:ascii="Times New Roman" w:hAnsi="Times New Roman" w:cs="Times New Roman"/>
          <w:color w:val="000000"/>
          <w:sz w:val="30"/>
          <w:szCs w:val="30"/>
        </w:rPr>
        <w:t>В соответствии с подпунктом 1.1. пункта 1 статьи 115 Налогового кодекса Республики Беларусь (далее - НК) обороты по реализации товаров (работ, услуг), имущественных прав на территории Республики Беларусь признаются объектом налогообложения налогом на добавленную стоимость (далее – НДС).</w:t>
      </w:r>
    </w:p>
    <w:p w:rsidR="00A00F35" w:rsidRPr="007A229E" w:rsidRDefault="00D07FE2" w:rsidP="007A2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7A229E">
        <w:rPr>
          <w:rFonts w:ascii="Times New Roman" w:hAnsi="Times New Roman" w:cs="Times New Roman"/>
          <w:color w:val="000000"/>
          <w:sz w:val="30"/>
          <w:szCs w:val="30"/>
        </w:rPr>
        <w:t>Согласно положениям пункта 1 статьи 114 НК при реализации товаров (работ, услуг), имущественных прав на территории Республики Беларусь иностранными организациями, не осуществляющими деятельность в Республике Беларусь через постоянное представительство и не состоящими в связи с этим на учете в налоговых органах Республики Беларусь, обязанность по исчислению и уплате в бюджет НДС возлагается, если иное не установлено статьями 141 и 141-1</w:t>
      </w:r>
      <w:proofErr w:type="gramEnd"/>
      <w:r w:rsidRPr="007A229E">
        <w:rPr>
          <w:rFonts w:ascii="Times New Roman" w:hAnsi="Times New Roman" w:cs="Times New Roman"/>
          <w:color w:val="000000"/>
          <w:sz w:val="30"/>
          <w:szCs w:val="30"/>
        </w:rPr>
        <w:t xml:space="preserve"> НК, на </w:t>
      </w:r>
      <w:proofErr w:type="gramStart"/>
      <w:r w:rsidRPr="007A229E">
        <w:rPr>
          <w:rFonts w:ascii="Times New Roman" w:hAnsi="Times New Roman" w:cs="Times New Roman"/>
          <w:color w:val="000000"/>
          <w:sz w:val="30"/>
          <w:szCs w:val="30"/>
        </w:rPr>
        <w:t>состоящие</w:t>
      </w:r>
      <w:proofErr w:type="gramEnd"/>
      <w:r w:rsidRPr="007A229E">
        <w:rPr>
          <w:rFonts w:ascii="Times New Roman" w:hAnsi="Times New Roman" w:cs="Times New Roman"/>
          <w:color w:val="000000"/>
          <w:sz w:val="30"/>
          <w:szCs w:val="30"/>
        </w:rPr>
        <w:t xml:space="preserve"> на учете в налоговых органах Республики Беларусь организации и индивидуальных предпринимателей, приобретающих данные товары (работы, услуги), имущественные права.</w:t>
      </w:r>
    </w:p>
    <w:p w:rsidR="00D07FE2" w:rsidRPr="00D07FE2" w:rsidRDefault="00D07FE2" w:rsidP="007A2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D07FE2">
        <w:rPr>
          <w:rFonts w:ascii="Times New Roman" w:hAnsi="Times New Roman" w:cs="Times New Roman"/>
          <w:color w:val="000000"/>
          <w:sz w:val="30"/>
          <w:szCs w:val="30"/>
        </w:rPr>
        <w:t>При оказании услуг субъектом хозяйствования государства-члена</w:t>
      </w:r>
      <w:r w:rsidRPr="007A229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color w:val="000000"/>
          <w:sz w:val="30"/>
          <w:szCs w:val="30"/>
        </w:rPr>
        <w:t>Евразийского экономического союза (далее – ЕАЭС) место реализации</w:t>
      </w:r>
      <w:r w:rsidRPr="007A229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color w:val="000000"/>
          <w:sz w:val="30"/>
          <w:szCs w:val="30"/>
        </w:rPr>
        <w:t>таких услуг определяется согласно пункту 29 Протокола о порядке</w:t>
      </w:r>
      <w:r w:rsidRPr="007A229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color w:val="000000"/>
          <w:sz w:val="30"/>
          <w:szCs w:val="30"/>
        </w:rPr>
        <w:t>взимания косвенных налогов и механизме контроля за их уплатой при</w:t>
      </w:r>
      <w:r w:rsidRPr="007A229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color w:val="000000"/>
          <w:sz w:val="30"/>
          <w:szCs w:val="30"/>
        </w:rPr>
        <w:t>экспорте и импорте товаров, выполнении работ, оказании услуг,</w:t>
      </w:r>
      <w:r w:rsidRPr="007A229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color w:val="000000"/>
          <w:sz w:val="30"/>
          <w:szCs w:val="30"/>
        </w:rPr>
        <w:t>являющегося приложением № 18 к Договору о ЕАЭС от 29 мая 2014 года</w:t>
      </w:r>
      <w:r w:rsidRPr="007A229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color w:val="000000"/>
          <w:sz w:val="30"/>
          <w:szCs w:val="30"/>
        </w:rPr>
        <w:t>(в редакции, действующей с 1 апреля 2024 г</w:t>
      </w:r>
      <w:proofErr w:type="gramEnd"/>
      <w:r w:rsidRPr="00D07FE2">
        <w:rPr>
          <w:rFonts w:ascii="Times New Roman" w:hAnsi="Times New Roman" w:cs="Times New Roman"/>
          <w:color w:val="000000"/>
          <w:sz w:val="30"/>
          <w:szCs w:val="30"/>
        </w:rPr>
        <w:t>.) (далее – Протокол, абзац 2</w:t>
      </w:r>
      <w:r w:rsidRPr="007A229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color w:val="000000"/>
          <w:sz w:val="30"/>
          <w:szCs w:val="30"/>
        </w:rPr>
        <w:t>пункта 4 статьи 115 НК).</w:t>
      </w:r>
    </w:p>
    <w:p w:rsidR="00D07FE2" w:rsidRPr="00D07FE2" w:rsidRDefault="00D07FE2" w:rsidP="007A2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07FE2">
        <w:rPr>
          <w:rFonts w:ascii="Times New Roman" w:hAnsi="Times New Roman" w:cs="Times New Roman"/>
          <w:color w:val="000000"/>
          <w:sz w:val="30"/>
          <w:szCs w:val="30"/>
        </w:rPr>
        <w:t>В соответствии с абзацем пятым части второй подпункта 4) пункта 29</w:t>
      </w:r>
      <w:r w:rsidRPr="007A229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color w:val="000000"/>
          <w:sz w:val="30"/>
          <w:szCs w:val="30"/>
        </w:rPr>
        <w:t>Протокола местом реализации услуг в электронной форме признается</w:t>
      </w:r>
      <w:r w:rsidRPr="007A229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color w:val="000000"/>
          <w:sz w:val="30"/>
          <w:szCs w:val="30"/>
        </w:rPr>
        <w:t>территория государства-члена, если налогоплательщиком этого</w:t>
      </w:r>
      <w:r w:rsidRPr="007A229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color w:val="000000"/>
          <w:sz w:val="30"/>
          <w:szCs w:val="30"/>
        </w:rPr>
        <w:t>государства-члена приобретаются такие услуги.</w:t>
      </w:r>
      <w:r w:rsidRPr="007A229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color w:val="000000"/>
          <w:sz w:val="30"/>
          <w:szCs w:val="30"/>
        </w:rPr>
        <w:t>Перечень услуг в электронной форме утвержден Решением Совета</w:t>
      </w:r>
      <w:r w:rsidRPr="007A229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color w:val="000000"/>
          <w:sz w:val="30"/>
          <w:szCs w:val="30"/>
        </w:rPr>
        <w:t>Евразийской экономической комиссии от 27.09.2023 № 97 (далее -</w:t>
      </w:r>
      <w:r w:rsidRPr="007A229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color w:val="000000"/>
          <w:sz w:val="30"/>
          <w:szCs w:val="30"/>
        </w:rPr>
        <w:t xml:space="preserve">Перечень), </w:t>
      </w:r>
      <w:proofErr w:type="gramStart"/>
      <w:r w:rsidRPr="00D07FE2">
        <w:rPr>
          <w:rFonts w:ascii="Times New Roman" w:hAnsi="Times New Roman" w:cs="Times New Roman"/>
          <w:color w:val="000000"/>
          <w:sz w:val="30"/>
          <w:szCs w:val="30"/>
        </w:rPr>
        <w:t>которое</w:t>
      </w:r>
      <w:proofErr w:type="gramEnd"/>
      <w:r w:rsidRPr="00D07FE2">
        <w:rPr>
          <w:rFonts w:ascii="Times New Roman" w:hAnsi="Times New Roman" w:cs="Times New Roman"/>
          <w:color w:val="000000"/>
          <w:sz w:val="30"/>
          <w:szCs w:val="30"/>
        </w:rPr>
        <w:t xml:space="preserve"> применяется с 1 апреля 2024 г. Согласно пункту 4</w:t>
      </w:r>
    </w:p>
    <w:p w:rsidR="00D07FE2" w:rsidRPr="00D07FE2" w:rsidRDefault="00D07FE2" w:rsidP="007A2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D07FE2">
        <w:rPr>
          <w:rFonts w:ascii="Times New Roman" w:hAnsi="Times New Roman" w:cs="Times New Roman"/>
          <w:color w:val="000000"/>
          <w:sz w:val="30"/>
          <w:szCs w:val="30"/>
        </w:rPr>
        <w:t>Перечня к электронным услугам относится оказание через</w:t>
      </w:r>
      <w:r w:rsidRPr="007A229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color w:val="000000"/>
          <w:sz w:val="30"/>
          <w:szCs w:val="30"/>
        </w:rPr>
        <w:t>информационно-телекоммуникационную сеть, в том числе сеть Интернет,</w:t>
      </w:r>
      <w:r w:rsidRPr="007A229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color w:val="000000"/>
          <w:sz w:val="30"/>
          <w:szCs w:val="30"/>
        </w:rPr>
        <w:t>услуг по предоставлению технических, организационных,</w:t>
      </w:r>
      <w:r w:rsidRPr="007A229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color w:val="000000"/>
          <w:sz w:val="30"/>
          <w:szCs w:val="30"/>
        </w:rPr>
        <w:t>информационных и иных возможностей с использованием</w:t>
      </w:r>
      <w:r w:rsidRPr="007A229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color w:val="000000"/>
          <w:sz w:val="30"/>
          <w:szCs w:val="30"/>
        </w:rPr>
        <w:t>информационных технологий и систем для установления контактов и</w:t>
      </w:r>
      <w:r w:rsidRPr="007A229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color w:val="000000"/>
          <w:sz w:val="30"/>
          <w:szCs w:val="30"/>
        </w:rPr>
        <w:t>заключения сделок между продавцами и покупателями (включая</w:t>
      </w:r>
      <w:r w:rsidRPr="007A229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color w:val="000000"/>
          <w:sz w:val="30"/>
          <w:szCs w:val="30"/>
        </w:rPr>
        <w:t>предоставление торговой площадки, функционирующей в</w:t>
      </w:r>
      <w:r w:rsidRPr="007A229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color w:val="000000"/>
          <w:sz w:val="30"/>
          <w:szCs w:val="30"/>
        </w:rPr>
        <w:t>информационных сетях, в режиме реального времени, на которой</w:t>
      </w:r>
      <w:r w:rsidRPr="007A229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color w:val="000000"/>
          <w:sz w:val="30"/>
          <w:szCs w:val="30"/>
        </w:rPr>
        <w:t>потенциальные покупатели предлагают свою цену посредством</w:t>
      </w:r>
      <w:r w:rsidRPr="007A229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color w:val="000000"/>
          <w:sz w:val="30"/>
          <w:szCs w:val="30"/>
        </w:rPr>
        <w:t>автоматизированной</w:t>
      </w:r>
      <w:proofErr w:type="gramEnd"/>
      <w:r w:rsidRPr="00D07FE2">
        <w:rPr>
          <w:rFonts w:ascii="Times New Roman" w:hAnsi="Times New Roman" w:cs="Times New Roman"/>
          <w:color w:val="000000"/>
          <w:sz w:val="30"/>
          <w:szCs w:val="30"/>
        </w:rPr>
        <w:t xml:space="preserve"> процедуры и </w:t>
      </w:r>
      <w:r w:rsidRPr="00D07FE2">
        <w:rPr>
          <w:rFonts w:ascii="Times New Roman" w:hAnsi="Times New Roman" w:cs="Times New Roman"/>
          <w:color w:val="000000"/>
          <w:sz w:val="30"/>
          <w:szCs w:val="30"/>
        </w:rPr>
        <w:lastRenderedPageBreak/>
        <w:t>стороны извещаются о продаже путем</w:t>
      </w:r>
      <w:r w:rsidRPr="007A229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color w:val="000000"/>
          <w:sz w:val="30"/>
          <w:szCs w:val="30"/>
        </w:rPr>
        <w:t>отправляемого автоматически создаваемого сообщения).</w:t>
      </w:r>
    </w:p>
    <w:p w:rsidR="00D07FE2" w:rsidRPr="00D07FE2" w:rsidRDefault="00D07FE2" w:rsidP="007A2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07FE2">
        <w:rPr>
          <w:rFonts w:ascii="Times New Roman" w:hAnsi="Times New Roman" w:cs="Times New Roman"/>
          <w:color w:val="000000"/>
          <w:sz w:val="30"/>
          <w:szCs w:val="30"/>
        </w:rPr>
        <w:t>К услугам в электронной форме относятся такие услуги, как:</w:t>
      </w:r>
      <w:r w:rsidRPr="007A229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color w:val="000000"/>
          <w:sz w:val="30"/>
          <w:szCs w:val="30"/>
        </w:rPr>
        <w:t>услуга в части вознаграждения за продажу, оказываемая резидентом</w:t>
      </w:r>
      <w:r w:rsidRPr="007A229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color w:val="000000"/>
          <w:sz w:val="30"/>
          <w:szCs w:val="30"/>
        </w:rPr>
        <w:t>Российской Федерац</w:t>
      </w:r>
      <w:proofErr w:type="gramStart"/>
      <w:r w:rsidRPr="00D07FE2">
        <w:rPr>
          <w:rFonts w:ascii="Times New Roman" w:hAnsi="Times New Roman" w:cs="Times New Roman"/>
          <w:color w:val="000000"/>
          <w:sz w:val="30"/>
          <w:szCs w:val="30"/>
        </w:rPr>
        <w:t>ии ООО</w:t>
      </w:r>
      <w:proofErr w:type="gramEnd"/>
      <w:r w:rsidRPr="00D07FE2">
        <w:rPr>
          <w:rFonts w:ascii="Times New Roman" w:hAnsi="Times New Roman" w:cs="Times New Roman"/>
          <w:color w:val="000000"/>
          <w:sz w:val="30"/>
          <w:szCs w:val="30"/>
        </w:rPr>
        <w:t xml:space="preserve"> «Интернет решения» и определяемая исходя</w:t>
      </w:r>
      <w:r w:rsidRPr="007A229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color w:val="000000"/>
          <w:sz w:val="30"/>
          <w:szCs w:val="30"/>
        </w:rPr>
        <w:t>из процентной ставки от цены реализации товара.</w:t>
      </w:r>
    </w:p>
    <w:p w:rsidR="00D07FE2" w:rsidRPr="00D07FE2" w:rsidRDefault="00D07FE2" w:rsidP="007A2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</w:rPr>
      </w:pPr>
      <w:proofErr w:type="spellStart"/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>Справочно</w:t>
      </w:r>
      <w:proofErr w:type="spellEnd"/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>.</w:t>
      </w:r>
    </w:p>
    <w:p w:rsidR="007A229E" w:rsidRDefault="00D07FE2" w:rsidP="007A2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</w:rPr>
      </w:pPr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Для Продавцов товаров на Платформе OZON </w:t>
      </w:r>
      <w:proofErr w:type="spellStart"/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>маркетплейс</w:t>
      </w:r>
      <w:proofErr w:type="spellEnd"/>
      <w:r w:rsidRPr="007A229E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обязуется за вознаграждение совершать за счёт Продавца </w:t>
      </w:r>
      <w:proofErr w:type="spellStart"/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>сделки</w:t>
      </w:r>
      <w:proofErr w:type="gramStart"/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>,с</w:t>
      </w:r>
      <w:proofErr w:type="gramEnd"/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>вязанные</w:t>
      </w:r>
      <w:proofErr w:type="spellEnd"/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с реализацией товаров Продавца через Платформу OZON</w:t>
      </w:r>
      <w:r w:rsidRPr="007A229E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>(информационная система (программа для ЭВМ), размещенная на сайте</w:t>
      </w:r>
      <w:r w:rsidRPr="007A229E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и/или мобильном приложении </w:t>
      </w:r>
      <w:proofErr w:type="spellStart"/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>Ozon</w:t>
      </w:r>
      <w:proofErr w:type="spellEnd"/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>), которая предоставляет Продавцам</w:t>
      </w:r>
      <w:r w:rsidRPr="007A229E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>возможность размещать товары с целью продажи, а также получать</w:t>
      </w:r>
      <w:r w:rsidRPr="007A229E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>информацию о заказах.</w:t>
      </w:r>
      <w:r w:rsidRPr="007A229E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Вознаграждение OZON </w:t>
      </w:r>
      <w:proofErr w:type="gramStart"/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>состоит</w:t>
      </w:r>
      <w:proofErr w:type="gramEnd"/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в том числе из процентной ставки</w:t>
      </w:r>
      <w:r w:rsidRPr="007A229E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>от цены реализации товара, установлен</w:t>
      </w:r>
      <w:r w:rsidR="007A229E">
        <w:rPr>
          <w:rFonts w:ascii="Times New Roman" w:hAnsi="Times New Roman" w:cs="Times New Roman"/>
          <w:i/>
          <w:iCs/>
          <w:color w:val="000000"/>
          <w:sz w:val="30"/>
          <w:szCs w:val="30"/>
        </w:rPr>
        <w:t>ной Продавцом в личном кабинете.</w:t>
      </w:r>
    </w:p>
    <w:p w:rsidR="00D07FE2" w:rsidRPr="00D07FE2" w:rsidRDefault="00D07FE2" w:rsidP="007A2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30"/>
          <w:szCs w:val="30"/>
        </w:rPr>
      </w:pPr>
      <w:r w:rsidRPr="007A229E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услуги по продвижению товара «ВБ Продвижение </w:t>
      </w:r>
      <w:proofErr w:type="spellStart"/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Вайлдбериз</w:t>
      </w:r>
      <w:proofErr w:type="spellEnd"/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»,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оказываемые резидентом Российской Федерации ООО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«</w:t>
      </w:r>
      <w:proofErr w:type="spellStart"/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Вайлдберриз</w:t>
      </w:r>
      <w:proofErr w:type="spellEnd"/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»</w:t>
      </w:r>
      <w:proofErr w:type="gramStart"/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;у</w:t>
      </w:r>
      <w:proofErr w:type="gramEnd"/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слуги по продвижению товара «трафареты», «</w:t>
      </w:r>
      <w:proofErr w:type="spellStart"/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брендовая</w:t>
      </w:r>
      <w:proofErr w:type="spellEnd"/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полка»,«продвижение в поиске», оказываемые резидентом Российской Федерации</w:t>
      </w:r>
    </w:p>
    <w:p w:rsidR="00D07FE2" w:rsidRPr="00D07FE2" w:rsidRDefault="00D07FE2" w:rsidP="007A2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30"/>
          <w:szCs w:val="30"/>
        </w:rPr>
      </w:pP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ООО «Интернет решения».</w:t>
      </w:r>
    </w:p>
    <w:p w:rsidR="00D07FE2" w:rsidRPr="00D07FE2" w:rsidRDefault="00D07FE2" w:rsidP="007A2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</w:rPr>
      </w:pPr>
      <w:proofErr w:type="spellStart"/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>Справочно</w:t>
      </w:r>
      <w:proofErr w:type="spellEnd"/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>.</w:t>
      </w:r>
    </w:p>
    <w:p w:rsidR="00D07FE2" w:rsidRPr="00D07FE2" w:rsidRDefault="00D07FE2" w:rsidP="007A2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</w:rPr>
      </w:pPr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>В рамках услуги «</w:t>
      </w:r>
      <w:proofErr w:type="spellStart"/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>ВБ</w:t>
      </w:r>
      <w:proofErr w:type="gramStart"/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>.П</w:t>
      </w:r>
      <w:proofErr w:type="gramEnd"/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>родвижение</w:t>
      </w:r>
      <w:proofErr w:type="spellEnd"/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>Вайлдберриз</w:t>
      </w:r>
      <w:proofErr w:type="spellEnd"/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>» Продавцу</w:t>
      </w:r>
      <w:r w:rsidRPr="007A229E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>предоставляется возможность с использованием функционала Портала</w:t>
      </w:r>
      <w:r w:rsidRPr="007A229E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>(его раздела «</w:t>
      </w:r>
      <w:proofErr w:type="spellStart"/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>ВБ.Продвижение</w:t>
      </w:r>
      <w:proofErr w:type="spellEnd"/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>») влиять на показ Карточек Товара на</w:t>
      </w:r>
      <w:r w:rsidRPr="007A229E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Сайте и (или) в мобильном приложении </w:t>
      </w:r>
      <w:proofErr w:type="spellStart"/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>Вайлдберриз</w:t>
      </w:r>
      <w:proofErr w:type="spellEnd"/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на более высоких</w:t>
      </w:r>
      <w:r w:rsidRPr="007A229E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>позициях в результатах поиска, в каталоге товаров соответствующей</w:t>
      </w:r>
      <w:r w:rsidRPr="007A229E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>категории, рекомендациях на главной странице, в других карточках</w:t>
      </w:r>
      <w:r w:rsidRPr="007A229E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>товара и иных местах, перечень которых доступен Продавцу на Портале.</w:t>
      </w:r>
      <w:r w:rsidRPr="007A229E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>Соответственно, результатом оказания услуги «</w:t>
      </w:r>
      <w:proofErr w:type="spellStart"/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>ВБ</w:t>
      </w:r>
      <w:proofErr w:type="gramStart"/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>.П</w:t>
      </w:r>
      <w:proofErr w:type="gramEnd"/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>родвижение</w:t>
      </w:r>
      <w:proofErr w:type="spellEnd"/>
      <w:r w:rsidRPr="007A229E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>Вайлдберриз</w:t>
      </w:r>
      <w:proofErr w:type="spellEnd"/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>» является создание условий для появления карточки товара</w:t>
      </w:r>
      <w:r w:rsidRPr="007A229E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>на определенных позициях в результате поиска по запросу пользователей</w:t>
      </w:r>
      <w:r w:rsidRPr="007A229E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/>
          <w:iCs/>
          <w:color w:val="000000"/>
          <w:sz w:val="30"/>
          <w:szCs w:val="30"/>
        </w:rPr>
        <w:t>или в целом в каталоге товаров;</w:t>
      </w:r>
    </w:p>
    <w:p w:rsidR="00D07FE2" w:rsidRPr="00D07FE2" w:rsidRDefault="00D07FE2" w:rsidP="007A2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30"/>
          <w:szCs w:val="30"/>
        </w:rPr>
      </w:pP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Услуги «приобретение отзывов на платформе», оказываемые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резидентом Российской Федерац</w:t>
      </w:r>
      <w:proofErr w:type="gramStart"/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ии ООО</w:t>
      </w:r>
      <w:proofErr w:type="gramEnd"/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«Интернет решения», также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относятся к услугам, местом реализации которых признается территория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Республики Беларусь.</w:t>
      </w:r>
    </w:p>
    <w:p w:rsidR="00D07FE2" w:rsidRPr="00D07FE2" w:rsidRDefault="00D07FE2" w:rsidP="007A2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242424"/>
          <w:sz w:val="30"/>
          <w:szCs w:val="30"/>
        </w:rPr>
      </w:pPr>
      <w:r w:rsidRPr="00D07FE2">
        <w:rPr>
          <w:rFonts w:ascii="Times New Roman" w:hAnsi="Times New Roman" w:cs="Times New Roman"/>
          <w:b/>
          <w:bCs/>
          <w:iCs/>
          <w:color w:val="242424"/>
          <w:sz w:val="30"/>
          <w:szCs w:val="30"/>
        </w:rPr>
        <w:t>2. Об обязанности по исчислению и уплате НДС в бюджет</w:t>
      </w:r>
      <w:r w:rsidRPr="007A229E">
        <w:rPr>
          <w:rFonts w:ascii="Times New Roman" w:hAnsi="Times New Roman" w:cs="Times New Roman"/>
          <w:b/>
          <w:bCs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b/>
          <w:bCs/>
          <w:iCs/>
          <w:color w:val="242424"/>
          <w:sz w:val="30"/>
          <w:szCs w:val="30"/>
        </w:rPr>
        <w:t>Республики Беларусь при приобретении услуг в электронной форме.</w:t>
      </w:r>
    </w:p>
    <w:p w:rsidR="00D07FE2" w:rsidRPr="00D07FE2" w:rsidRDefault="00D07FE2" w:rsidP="007A2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30"/>
          <w:szCs w:val="30"/>
        </w:rPr>
      </w:pP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У белорусской организации и белорусского индивидуального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предпринимателя с 1 апреля 2024 г. возникает обязанность, установленная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пунктом 1 статьи 114 Налогового кодекса Республики Беларусь (далее </w:t>
      </w:r>
      <w:proofErr w:type="gramStart"/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–Н</w:t>
      </w:r>
      <w:proofErr w:type="gramEnd"/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К), по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lastRenderedPageBreak/>
        <w:t>исчислению и уплате НДС в бюджет Республики Беларусь по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оборотам по реализации услуг в электронной форме, оказываемых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российскими организациями ООО «</w:t>
      </w:r>
      <w:proofErr w:type="spellStart"/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Вайлдберриз</w:t>
      </w:r>
      <w:proofErr w:type="spellEnd"/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» и ООО «Интернет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решения», поскольку местом их реализации признается территория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Республики Беларусь.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proofErr w:type="gramStart"/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Обязанность производить исчисление и уплату НДС в бюджет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Республики Беларусь по оборотам по реализации таких услуг возлагается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на: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белорусскую организацию, приобретающую услуги в электронной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форме, поскольку в отношении таких услуг, покупателем которых является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белорусская организация, в силу пункта 1 статьи 114, пункта 2 статьи 141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НК на российские организации ООО «</w:t>
      </w:r>
      <w:proofErr w:type="spellStart"/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Вайлдберриз</w:t>
      </w:r>
      <w:proofErr w:type="spellEnd"/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» и ООО «Интернет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решения» не возлагается обязанность по постановке</w:t>
      </w:r>
      <w:proofErr w:type="gramEnd"/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proofErr w:type="gramStart"/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на учет в налоговом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органе Республики Беларусь в связи с оказанием услуг в электронной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форме</w:t>
      </w:r>
      <w:proofErr w:type="gramEnd"/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;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белорусского индивидуального предпринимателя, приобретающего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услуги в электронной форме, если российские организации ООО</w:t>
      </w:r>
    </w:p>
    <w:p w:rsidR="00D07FE2" w:rsidRPr="00D07FE2" w:rsidRDefault="00D07FE2" w:rsidP="007A2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242424"/>
          <w:sz w:val="30"/>
          <w:szCs w:val="30"/>
        </w:rPr>
      </w:pP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«</w:t>
      </w:r>
      <w:proofErr w:type="spellStart"/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Вайлдберриз</w:t>
      </w:r>
      <w:proofErr w:type="spellEnd"/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» </w:t>
      </w:r>
      <w:proofErr w:type="gramStart"/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и ООО</w:t>
      </w:r>
      <w:proofErr w:type="gramEnd"/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«Интернет решения», у которых приобретаются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услуги в электронной форме, не встали на учет в налоговом органе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Республики Беларусь в связи с оказанием услуг в электронной форме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покупателям Республики Беларусь – физическим лицам (в том </w:t>
      </w:r>
      <w:proofErr w:type="spellStart"/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числеиндивидуальным</w:t>
      </w:r>
      <w:proofErr w:type="spellEnd"/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предпринимателям) (пункт 1 статьи 114, часть вторая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пункта 1 статьи 141 НК).</w:t>
      </w:r>
    </w:p>
    <w:p w:rsidR="00D07FE2" w:rsidRPr="00D07FE2" w:rsidRDefault="00D07FE2" w:rsidP="007A2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30"/>
          <w:szCs w:val="30"/>
        </w:rPr>
      </w:pP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Данный порядок был разъяснен письмом МНС от 19 марта 2024 года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№ 4-1-15/01687 «О порядке взимания ЕАЭС НДС по услугам в электронной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форме».</w:t>
      </w:r>
    </w:p>
    <w:p w:rsidR="00D07FE2" w:rsidRPr="00D07FE2" w:rsidRDefault="00D07FE2" w:rsidP="007A2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242424"/>
          <w:sz w:val="30"/>
          <w:szCs w:val="30"/>
        </w:rPr>
      </w:pP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В целях уплаты НДС согласно пункту 10 Порядка взимания налога на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добавленную стоимость при оказании услуг в электронной форме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(приложение к Протоколу) </w:t>
      </w: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российские организации встали на учет в</w:t>
      </w:r>
      <w:r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инспекции МНС по </w:t>
      </w:r>
      <w:proofErr w:type="gramStart"/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г</w:t>
      </w:r>
      <w:proofErr w:type="gramEnd"/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. Минску в связи с оказанием услуг в электронной</w:t>
      </w:r>
      <w:r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форме:</w:t>
      </w:r>
      <w:r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ООО «</w:t>
      </w:r>
      <w:proofErr w:type="spellStart"/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Вайлдберриз</w:t>
      </w:r>
      <w:proofErr w:type="spellEnd"/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» с 28.06.2024;ООО «Интернет Решения» с 04.07.2024.</w:t>
      </w:r>
    </w:p>
    <w:p w:rsidR="00D07FE2" w:rsidRPr="00D07FE2" w:rsidRDefault="00D07FE2" w:rsidP="007A2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30"/>
          <w:szCs w:val="30"/>
        </w:rPr>
      </w:pPr>
      <w:r w:rsidRPr="00D07FE2">
        <w:rPr>
          <w:rFonts w:ascii="Times New Roman" w:hAnsi="Times New Roman" w:cs="Times New Roman"/>
          <w:b/>
          <w:bCs/>
          <w:iCs/>
          <w:color w:val="000000"/>
          <w:sz w:val="30"/>
          <w:szCs w:val="30"/>
        </w:rPr>
        <w:t>3. Об определении момента фактической реализации.</w:t>
      </w:r>
    </w:p>
    <w:p w:rsidR="00D07FE2" w:rsidRPr="00D07FE2" w:rsidRDefault="00D07FE2" w:rsidP="007A2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30"/>
          <w:szCs w:val="30"/>
        </w:rPr>
      </w:pPr>
      <w:proofErr w:type="gramStart"/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Для целей определения момента фактической реализации услуг в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электронной форме следует руководствоваться положениями абзаца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третьего пункта 6 статьи 128 НК, которыми определено, что при изменении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порядка исчисления НДС новый порядок исчисления применяется в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отношении услуг, реализуемых на территории Республики Беларусь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иностранными организациями, не осуществляющими деятельность в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Республике Беларусь через постоянное представительство и не состоящими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в связи с этим на учете</w:t>
      </w:r>
      <w:proofErr w:type="gramEnd"/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в налоговых органах Республики Беларусь, момент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фактической реализации которых наступил с момента изменения порядка</w:t>
      </w:r>
      <w:r w:rsidRPr="007A229E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000000"/>
          <w:sz w:val="30"/>
          <w:szCs w:val="30"/>
        </w:rPr>
        <w:t>исчисления НДС.</w:t>
      </w:r>
    </w:p>
    <w:p w:rsidR="00D07FE2" w:rsidRPr="00D07FE2" w:rsidRDefault="00D07FE2" w:rsidP="007A2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242424"/>
          <w:sz w:val="30"/>
          <w:szCs w:val="30"/>
        </w:rPr>
      </w:pP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Таким образом, в случае приобретения услуг в электронной форме</w:t>
      </w:r>
      <w:r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белорусской организацией моментом фактической реализации</w:t>
      </w:r>
      <w:r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оказываемых российскими организациями ООО «</w:t>
      </w:r>
      <w:proofErr w:type="spellStart"/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Вайлдберриз</w:t>
      </w:r>
      <w:proofErr w:type="spellEnd"/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» и ООО</w:t>
      </w:r>
      <w:r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«Интернет решения» услуг в электронной форме будет признаваться день</w:t>
      </w:r>
      <w:r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</w:t>
      </w:r>
      <w:proofErr w:type="gramStart"/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оплаты</w:t>
      </w:r>
      <w:proofErr w:type="gramEnd"/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белорусской </w:t>
      </w: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lastRenderedPageBreak/>
        <w:t>организацией таких услуг, включая авансовый платеж,</w:t>
      </w:r>
      <w:r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либо день иного прекращения обязательств, приходящийся на период</w:t>
      </w:r>
      <w:r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с 01.04.2024 (пункт 29 статьи 121, абзац третий пункта 6 статьи 128 НК);</w:t>
      </w:r>
    </w:p>
    <w:p w:rsidR="00D07FE2" w:rsidRPr="00D07FE2" w:rsidRDefault="00D07FE2" w:rsidP="007A2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242424"/>
          <w:sz w:val="30"/>
          <w:szCs w:val="30"/>
        </w:rPr>
      </w:pP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В случае приобретения услуг в электронной форме белорусским</w:t>
      </w:r>
      <w:r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индивидуальным предпринимателем моментом фактической реализации</w:t>
      </w:r>
      <w:r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оказываемых российской организацией:</w:t>
      </w:r>
      <w:r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ООО «</w:t>
      </w:r>
      <w:proofErr w:type="spellStart"/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Вайлдберриз</w:t>
      </w:r>
      <w:proofErr w:type="spellEnd"/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» услуг в электронной форме будет признаваться</w:t>
      </w:r>
      <w:r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день </w:t>
      </w:r>
      <w:proofErr w:type="gramStart"/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оплаты</w:t>
      </w:r>
      <w:proofErr w:type="gramEnd"/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белорусским индивидуальным предпринимателем таких</w:t>
      </w:r>
      <w:r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услуг, включая авансовый платеж, либо день иного прекращения</w:t>
      </w:r>
      <w:r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 </w:t>
      </w: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обязательств, приходящийся на период с 01.04.2024 по 27.06.2024</w:t>
      </w:r>
      <w:r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включительно (пункт 29 статьи 121, абзац третий пункта 6 статьи 128 НК);</w:t>
      </w:r>
      <w:r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ООО «Интернет решения» услуг в электронной форме будет</w:t>
      </w:r>
      <w:r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признаваться день </w:t>
      </w:r>
      <w:proofErr w:type="gramStart"/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оплаты</w:t>
      </w:r>
      <w:proofErr w:type="gramEnd"/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белорусским индивидуальным</w:t>
      </w:r>
      <w:r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предпринимателем таких услуг, включая авансовый платеж, либо день</w:t>
      </w:r>
      <w:r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иного прекращения обязательств, приходящийся на период с 01.04.2024 по</w:t>
      </w:r>
      <w:r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03.07.2024 включительно (пункт 29 статьи 121, абзац третий пункта 6</w:t>
      </w:r>
      <w:r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статьи 128 НК).</w:t>
      </w:r>
    </w:p>
    <w:p w:rsidR="00D07FE2" w:rsidRPr="00D07FE2" w:rsidRDefault="00D07FE2" w:rsidP="007A2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30"/>
          <w:szCs w:val="30"/>
        </w:rPr>
      </w:pPr>
      <w:r w:rsidRPr="00D07FE2">
        <w:rPr>
          <w:rFonts w:ascii="Times New Roman" w:hAnsi="Times New Roman" w:cs="Times New Roman"/>
          <w:b/>
          <w:bCs/>
          <w:iCs/>
          <w:color w:val="000000"/>
          <w:sz w:val="30"/>
          <w:szCs w:val="30"/>
        </w:rPr>
        <w:t>4. Об определении налоговой базы НДС в части вознаграждения</w:t>
      </w:r>
    </w:p>
    <w:p w:rsidR="00D07FE2" w:rsidRPr="00D07FE2" w:rsidRDefault="00D07FE2" w:rsidP="007A2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242424"/>
          <w:sz w:val="30"/>
          <w:szCs w:val="30"/>
        </w:rPr>
      </w:pP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OZON за продажу, определяемого исходя из процентной ставки от</w:t>
      </w:r>
      <w:r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цены реализации товара (далее – вознаграждение за продажу).</w:t>
      </w:r>
    </w:p>
    <w:p w:rsidR="00D07FE2" w:rsidRPr="00D07FE2" w:rsidRDefault="00D07FE2" w:rsidP="007A2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42424"/>
          <w:sz w:val="30"/>
          <w:szCs w:val="30"/>
        </w:rPr>
      </w:pPr>
      <w:r w:rsidRPr="00D07FE2">
        <w:rPr>
          <w:rFonts w:ascii="Times New Roman" w:hAnsi="Times New Roman" w:cs="Times New Roman"/>
          <w:i/>
          <w:iCs/>
          <w:color w:val="242424"/>
          <w:sz w:val="30"/>
          <w:szCs w:val="30"/>
        </w:rPr>
        <w:t>Ситуация.</w:t>
      </w:r>
    </w:p>
    <w:p w:rsidR="00D07FE2" w:rsidRPr="00D07FE2" w:rsidRDefault="00D07FE2" w:rsidP="007A2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42424"/>
          <w:sz w:val="30"/>
          <w:szCs w:val="30"/>
        </w:rPr>
      </w:pPr>
      <w:r w:rsidRPr="00D07FE2">
        <w:rPr>
          <w:rFonts w:ascii="Times New Roman" w:hAnsi="Times New Roman" w:cs="Times New Roman"/>
          <w:i/>
          <w:iCs/>
          <w:color w:val="242424"/>
          <w:sz w:val="30"/>
          <w:szCs w:val="30"/>
        </w:rPr>
        <w:t xml:space="preserve">Продавцами товаров на платформе </w:t>
      </w:r>
      <w:proofErr w:type="gramStart"/>
      <w:r w:rsidRPr="00D07FE2">
        <w:rPr>
          <w:rFonts w:ascii="Times New Roman" w:hAnsi="Times New Roman" w:cs="Times New Roman"/>
          <w:i/>
          <w:iCs/>
          <w:color w:val="242424"/>
          <w:sz w:val="30"/>
          <w:szCs w:val="30"/>
        </w:rPr>
        <w:t>О</w:t>
      </w:r>
      <w:proofErr w:type="gramEnd"/>
      <w:r w:rsidRPr="00D07FE2">
        <w:rPr>
          <w:rFonts w:ascii="Times New Roman" w:hAnsi="Times New Roman" w:cs="Times New Roman"/>
          <w:i/>
          <w:iCs/>
          <w:color w:val="242424"/>
          <w:sz w:val="30"/>
          <w:szCs w:val="30"/>
        </w:rPr>
        <w:t>ZON, выступающими в</w:t>
      </w:r>
      <w:r w:rsidRPr="007A229E">
        <w:rPr>
          <w:rFonts w:ascii="Times New Roman" w:hAnsi="Times New Roman" w:cs="Times New Roman"/>
          <w:i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/>
          <w:iCs/>
          <w:color w:val="242424"/>
          <w:sz w:val="30"/>
          <w:szCs w:val="30"/>
        </w:rPr>
        <w:t>качестве заказчика услуг в электронной форме, в случае подключения их к</w:t>
      </w:r>
      <w:r w:rsidRPr="007A229E">
        <w:rPr>
          <w:rFonts w:ascii="Times New Roman" w:hAnsi="Times New Roman" w:cs="Times New Roman"/>
          <w:i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/>
          <w:iCs/>
          <w:color w:val="242424"/>
          <w:sz w:val="30"/>
          <w:szCs w:val="30"/>
        </w:rPr>
        <w:t>расчетам баллами за скидки дается поручение ОZON устанавливать</w:t>
      </w:r>
      <w:r w:rsidRPr="007A229E">
        <w:rPr>
          <w:rFonts w:ascii="Times New Roman" w:hAnsi="Times New Roman" w:cs="Times New Roman"/>
          <w:i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/>
          <w:iCs/>
          <w:color w:val="242424"/>
          <w:sz w:val="30"/>
          <w:szCs w:val="30"/>
        </w:rPr>
        <w:t>скидки на товары от имени заказчика и за счет заказчика (с последующим</w:t>
      </w:r>
      <w:r w:rsidRPr="007A229E">
        <w:rPr>
          <w:rFonts w:ascii="Times New Roman" w:hAnsi="Times New Roman" w:cs="Times New Roman"/>
          <w:i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/>
          <w:iCs/>
          <w:color w:val="242424"/>
          <w:sz w:val="30"/>
          <w:szCs w:val="30"/>
        </w:rPr>
        <w:t>начислением баллов) в целях их продвижения на ОZON.</w:t>
      </w:r>
    </w:p>
    <w:p w:rsidR="00D07FE2" w:rsidRPr="00D07FE2" w:rsidRDefault="00D07FE2" w:rsidP="007A2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42424"/>
          <w:sz w:val="30"/>
          <w:szCs w:val="30"/>
        </w:rPr>
      </w:pPr>
      <w:proofErr w:type="gramStart"/>
      <w:r w:rsidRPr="00D07FE2">
        <w:rPr>
          <w:rFonts w:ascii="Times New Roman" w:hAnsi="Times New Roman" w:cs="Times New Roman"/>
          <w:i/>
          <w:iCs/>
          <w:color w:val="242424"/>
          <w:sz w:val="30"/>
          <w:szCs w:val="30"/>
        </w:rPr>
        <w:t>О</w:t>
      </w:r>
      <w:proofErr w:type="gramEnd"/>
      <w:r w:rsidRPr="00D07FE2">
        <w:rPr>
          <w:rFonts w:ascii="Times New Roman" w:hAnsi="Times New Roman" w:cs="Times New Roman"/>
          <w:i/>
          <w:iCs/>
          <w:color w:val="242424"/>
          <w:sz w:val="30"/>
          <w:szCs w:val="30"/>
        </w:rPr>
        <w:t>ZON обязан начислить заказчику баллы, которые заказчик</w:t>
      </w:r>
      <w:r w:rsidRPr="007A229E">
        <w:rPr>
          <w:rFonts w:ascii="Times New Roman" w:hAnsi="Times New Roman" w:cs="Times New Roman"/>
          <w:i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/>
          <w:iCs/>
          <w:color w:val="242424"/>
          <w:sz w:val="30"/>
          <w:szCs w:val="30"/>
        </w:rPr>
        <w:t>использует для получения скидки на сумму вознаграждения за продажу.</w:t>
      </w:r>
      <w:r w:rsidRPr="007A229E">
        <w:rPr>
          <w:rFonts w:ascii="Times New Roman" w:hAnsi="Times New Roman" w:cs="Times New Roman"/>
          <w:i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/>
          <w:iCs/>
          <w:color w:val="242424"/>
          <w:sz w:val="30"/>
          <w:szCs w:val="30"/>
        </w:rPr>
        <w:t>При этом вознаграждение за продажу рассчитывается исходя из цены</w:t>
      </w:r>
      <w:r w:rsidRPr="007A229E">
        <w:rPr>
          <w:rFonts w:ascii="Times New Roman" w:hAnsi="Times New Roman" w:cs="Times New Roman"/>
          <w:i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/>
          <w:iCs/>
          <w:color w:val="242424"/>
          <w:sz w:val="30"/>
          <w:szCs w:val="30"/>
        </w:rPr>
        <w:t>товара без учета предоставленных скидок на товар.</w:t>
      </w:r>
      <w:r w:rsidRPr="007A229E">
        <w:rPr>
          <w:rFonts w:ascii="Times New Roman" w:hAnsi="Times New Roman" w:cs="Times New Roman"/>
          <w:i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/>
          <w:iCs/>
          <w:color w:val="242424"/>
          <w:sz w:val="30"/>
          <w:szCs w:val="30"/>
        </w:rPr>
        <w:t>Исходя из описанной механики расчетов баллами следует, что товар</w:t>
      </w:r>
      <w:r w:rsidRPr="007A229E">
        <w:rPr>
          <w:rFonts w:ascii="Times New Roman" w:hAnsi="Times New Roman" w:cs="Times New Roman"/>
          <w:i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/>
          <w:iCs/>
          <w:color w:val="242424"/>
          <w:sz w:val="30"/>
          <w:szCs w:val="30"/>
        </w:rPr>
        <w:t>Продавца реализуется со скидкой, сумма которой в виде баллов</w:t>
      </w:r>
      <w:r w:rsidRPr="007A229E">
        <w:rPr>
          <w:rFonts w:ascii="Times New Roman" w:hAnsi="Times New Roman" w:cs="Times New Roman"/>
          <w:i/>
          <w:iCs/>
          <w:color w:val="242424"/>
          <w:sz w:val="30"/>
          <w:szCs w:val="30"/>
        </w:rPr>
        <w:t xml:space="preserve"> </w:t>
      </w:r>
      <w:proofErr w:type="spellStart"/>
      <w:r w:rsidRPr="00D07FE2">
        <w:rPr>
          <w:rFonts w:ascii="Times New Roman" w:hAnsi="Times New Roman" w:cs="Times New Roman"/>
          <w:i/>
          <w:iCs/>
          <w:color w:val="242424"/>
          <w:sz w:val="30"/>
          <w:szCs w:val="30"/>
        </w:rPr>
        <w:t>маркетплейсом</w:t>
      </w:r>
      <w:proofErr w:type="spellEnd"/>
      <w:r w:rsidRPr="00D07FE2">
        <w:rPr>
          <w:rFonts w:ascii="Times New Roman" w:hAnsi="Times New Roman" w:cs="Times New Roman"/>
          <w:i/>
          <w:iCs/>
          <w:color w:val="242424"/>
          <w:sz w:val="30"/>
          <w:szCs w:val="30"/>
        </w:rPr>
        <w:t xml:space="preserve"> </w:t>
      </w:r>
      <w:proofErr w:type="gramStart"/>
      <w:r w:rsidRPr="00D07FE2">
        <w:rPr>
          <w:rFonts w:ascii="Times New Roman" w:hAnsi="Times New Roman" w:cs="Times New Roman"/>
          <w:i/>
          <w:iCs/>
          <w:color w:val="242424"/>
          <w:sz w:val="30"/>
          <w:szCs w:val="30"/>
        </w:rPr>
        <w:t>О</w:t>
      </w:r>
      <w:proofErr w:type="gramEnd"/>
      <w:r w:rsidRPr="00D07FE2">
        <w:rPr>
          <w:rFonts w:ascii="Times New Roman" w:hAnsi="Times New Roman" w:cs="Times New Roman"/>
          <w:i/>
          <w:iCs/>
          <w:color w:val="242424"/>
          <w:sz w:val="30"/>
          <w:szCs w:val="30"/>
        </w:rPr>
        <w:t>ZON начисляется Продавцу и используются в</w:t>
      </w:r>
      <w:r w:rsidR="007A229E" w:rsidRPr="007A229E">
        <w:rPr>
          <w:rFonts w:ascii="Times New Roman" w:hAnsi="Times New Roman" w:cs="Times New Roman"/>
          <w:i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/>
          <w:iCs/>
          <w:color w:val="242424"/>
          <w:sz w:val="30"/>
          <w:szCs w:val="30"/>
        </w:rPr>
        <w:t xml:space="preserve">отношениях по расчету Продавца с </w:t>
      </w:r>
      <w:proofErr w:type="spellStart"/>
      <w:r w:rsidRPr="00D07FE2">
        <w:rPr>
          <w:rFonts w:ascii="Times New Roman" w:hAnsi="Times New Roman" w:cs="Times New Roman"/>
          <w:i/>
          <w:iCs/>
          <w:color w:val="242424"/>
          <w:sz w:val="30"/>
          <w:szCs w:val="30"/>
        </w:rPr>
        <w:t>маркетплейсом</w:t>
      </w:r>
      <w:proofErr w:type="spellEnd"/>
      <w:r w:rsidRPr="00D07FE2">
        <w:rPr>
          <w:rFonts w:ascii="Times New Roman" w:hAnsi="Times New Roman" w:cs="Times New Roman"/>
          <w:i/>
          <w:iCs/>
          <w:color w:val="242424"/>
          <w:sz w:val="30"/>
          <w:szCs w:val="30"/>
        </w:rPr>
        <w:t xml:space="preserve"> ОZON: сумма, равная</w:t>
      </w:r>
      <w:r w:rsidR="007A229E" w:rsidRPr="007A229E">
        <w:rPr>
          <w:rFonts w:ascii="Times New Roman" w:hAnsi="Times New Roman" w:cs="Times New Roman"/>
          <w:i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/>
          <w:iCs/>
          <w:color w:val="242424"/>
          <w:sz w:val="30"/>
          <w:szCs w:val="30"/>
        </w:rPr>
        <w:t>стоимостной оценке начисленных баллов, зачитывается в счет оплаты</w:t>
      </w:r>
      <w:r w:rsidR="007A229E" w:rsidRPr="007A229E">
        <w:rPr>
          <w:rFonts w:ascii="Times New Roman" w:hAnsi="Times New Roman" w:cs="Times New Roman"/>
          <w:i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/>
          <w:iCs/>
          <w:color w:val="242424"/>
          <w:sz w:val="30"/>
          <w:szCs w:val="30"/>
        </w:rPr>
        <w:t>вознаграждения за продажу OZON.</w:t>
      </w:r>
    </w:p>
    <w:p w:rsidR="00D07FE2" w:rsidRPr="00D07FE2" w:rsidRDefault="00D07FE2" w:rsidP="007A2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242424"/>
          <w:sz w:val="30"/>
          <w:szCs w:val="30"/>
        </w:rPr>
      </w:pPr>
      <w:proofErr w:type="gramStart"/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В силу норм части первой пункта 39 статьи 120 НК при реализации на</w:t>
      </w:r>
      <w:r w:rsidR="007A229E"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территории Республики Беларусь товаров (работ, услуг), имущественных</w:t>
      </w:r>
      <w:r w:rsidR="007A229E"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прав иностранными организациями (иностранными индивидуальными</w:t>
      </w:r>
      <w:r w:rsidR="007A229E"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предпринимателями), не осуществляющими деятельность в Республике</w:t>
      </w:r>
      <w:r w:rsidR="007A229E"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Беларусь через постоянное представительство и не состоящими в связи с</w:t>
      </w:r>
      <w:r w:rsidR="007A229E"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этим на учете в налоговых органах Республики Беларусь, в том числе на</w:t>
      </w:r>
      <w:r w:rsidR="007A229E"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основе договоров </w:t>
      </w: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lastRenderedPageBreak/>
        <w:t>комиссии, поручения и иных аналогичных</w:t>
      </w:r>
      <w:proofErr w:type="gramEnd"/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</w:t>
      </w:r>
      <w:proofErr w:type="gramStart"/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гражданско-правовых договоров с состоящими на учете в налоговых органах</w:t>
      </w:r>
      <w:r w:rsidR="007A229E"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Республики Беларусь организациями и индивидуальными</w:t>
      </w:r>
      <w:r w:rsidR="007A229E"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предпринимателями, налоговая база НДС определяется как стоимость этих</w:t>
      </w:r>
      <w:r w:rsidR="007A229E"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товаров (работ, услуг), имущественных прав.</w:t>
      </w:r>
      <w:proofErr w:type="gramEnd"/>
    </w:p>
    <w:p w:rsidR="00D07FE2" w:rsidRPr="007A229E" w:rsidRDefault="00D07FE2" w:rsidP="007A2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В данной ситуации с учетом положений части первой пункта 39</w:t>
      </w:r>
      <w:r w:rsidR="007A229E"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статьи 120 НК налоговая база НДС при приобретении у </w:t>
      </w:r>
      <w:proofErr w:type="gramStart"/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О</w:t>
      </w:r>
      <w:proofErr w:type="gramEnd"/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ZON услуг в</w:t>
      </w:r>
      <w:r w:rsidR="007A229E"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электронной форме определяется как сумма вознаграждения за продажу</w:t>
      </w:r>
      <w:r w:rsidR="007A229E"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</w:t>
      </w:r>
      <w:r w:rsidRPr="00D07FE2">
        <w:rPr>
          <w:rFonts w:ascii="Times New Roman" w:hAnsi="Times New Roman" w:cs="Times New Roman"/>
          <w:iCs/>
          <w:color w:val="242424"/>
          <w:sz w:val="30"/>
          <w:szCs w:val="30"/>
        </w:rPr>
        <w:t>без учета предоставленной скидки, сумма которой в виде баллов</w:t>
      </w:r>
      <w:r w:rsidR="007A229E"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</w:t>
      </w:r>
      <w:r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используется в отношениях по расчету Продавца с </w:t>
      </w:r>
      <w:proofErr w:type="spellStart"/>
      <w:r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>маркетплейсом</w:t>
      </w:r>
      <w:proofErr w:type="spellEnd"/>
      <w:r w:rsidRPr="007A229E">
        <w:rPr>
          <w:rFonts w:ascii="Times New Roman" w:hAnsi="Times New Roman" w:cs="Times New Roman"/>
          <w:iCs/>
          <w:color w:val="242424"/>
          <w:sz w:val="30"/>
          <w:szCs w:val="30"/>
        </w:rPr>
        <w:t xml:space="preserve"> ОZON.</w:t>
      </w:r>
    </w:p>
    <w:sectPr w:rsidR="00D07FE2" w:rsidRPr="007A229E" w:rsidSect="00CF2AB1">
      <w:pgSz w:w="12240" w:h="15840"/>
      <w:pgMar w:top="1134" w:right="758" w:bottom="1134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0F35"/>
    <w:rsid w:val="00336730"/>
    <w:rsid w:val="006F6F62"/>
    <w:rsid w:val="007A229E"/>
    <w:rsid w:val="007F5A4B"/>
    <w:rsid w:val="008F4183"/>
    <w:rsid w:val="008F5926"/>
    <w:rsid w:val="00A00F35"/>
    <w:rsid w:val="00B95877"/>
    <w:rsid w:val="00CF2AB1"/>
    <w:rsid w:val="00D07FE2"/>
    <w:rsid w:val="00D77430"/>
    <w:rsid w:val="00E8225F"/>
    <w:rsid w:val="00EA1E2E"/>
    <w:rsid w:val="00F4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5F"/>
  </w:style>
  <w:style w:type="paragraph" w:styleId="1">
    <w:name w:val="heading 1"/>
    <w:basedOn w:val="a"/>
    <w:link w:val="10"/>
    <w:uiPriority w:val="9"/>
    <w:qFormat/>
    <w:rsid w:val="00F46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F8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46F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2</cp:revision>
  <cp:lastPrinted>2024-07-15T06:38:00Z</cp:lastPrinted>
  <dcterms:created xsi:type="dcterms:W3CDTF">2024-08-02T06:30:00Z</dcterms:created>
  <dcterms:modified xsi:type="dcterms:W3CDTF">2024-08-02T06:30:00Z</dcterms:modified>
</cp:coreProperties>
</file>