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BF65" w14:textId="12CC0A66" w:rsidR="00674E93" w:rsidRPr="00931271" w:rsidRDefault="00674E93" w:rsidP="0067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Уведомление о </w:t>
      </w:r>
      <w:r w:rsidR="003D5FAF"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проведении </w:t>
      </w: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>общественных обсуждени</w:t>
      </w:r>
      <w:r w:rsidR="00A8449C" w:rsidRPr="00931271">
        <w:rPr>
          <w:rFonts w:ascii="Times New Roman" w:hAnsi="Times New Roman" w:cs="Times New Roman"/>
          <w:b/>
          <w:spacing w:val="2"/>
          <w:sz w:val="24"/>
          <w:szCs w:val="24"/>
        </w:rPr>
        <w:t>й</w:t>
      </w: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отчета об оценке воздействия</w:t>
      </w:r>
    </w:p>
    <w:p w14:paraId="10043E1E" w14:textId="77777777" w:rsidR="00674E93" w:rsidRPr="00931271" w:rsidRDefault="00674E93" w:rsidP="0067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окружающую среду (ОВОС) по объекту: </w:t>
      </w:r>
    </w:p>
    <w:p w14:paraId="362DFA5F" w14:textId="1303F54F" w:rsidR="003859B2" w:rsidRPr="000C6C57" w:rsidRDefault="003859B2" w:rsidP="000C6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C5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C6C57" w:rsidRPr="000C6C57">
        <w:rPr>
          <w:rFonts w:ascii="Times New Roman" w:hAnsi="Times New Roman" w:cs="Times New Roman"/>
          <w:b/>
          <w:bCs/>
          <w:spacing w:val="4"/>
          <w:sz w:val="24"/>
          <w:szCs w:val="24"/>
        </w:rPr>
        <w:t>Возведение полей для добычи торфа на торфяном месторождении «</w:t>
      </w:r>
      <w:proofErr w:type="spellStart"/>
      <w:r w:rsidR="000C6C57" w:rsidRPr="000C6C57">
        <w:rPr>
          <w:rFonts w:ascii="Times New Roman" w:hAnsi="Times New Roman" w:cs="Times New Roman"/>
          <w:b/>
          <w:bCs/>
          <w:spacing w:val="4"/>
          <w:sz w:val="24"/>
          <w:szCs w:val="24"/>
        </w:rPr>
        <w:t>Стубла</w:t>
      </w:r>
      <w:proofErr w:type="spellEnd"/>
      <w:r w:rsidR="000C6C57" w:rsidRPr="000C6C57">
        <w:rPr>
          <w:rFonts w:ascii="Times New Roman" w:hAnsi="Times New Roman" w:cs="Times New Roman"/>
          <w:b/>
          <w:bCs/>
          <w:spacing w:val="4"/>
          <w:sz w:val="24"/>
          <w:szCs w:val="24"/>
        </w:rPr>
        <w:t>» (в системе каналов В64-В68) в Ивацевичском районе Брестской области</w:t>
      </w:r>
      <w:r w:rsidRPr="000C6C5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68A5B1C" w14:textId="77777777" w:rsidR="003859B2" w:rsidRPr="00931271" w:rsidRDefault="003859B2" w:rsidP="00385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FCAAB" w14:textId="6DFEFE63" w:rsidR="001F42E2" w:rsidRPr="00931271" w:rsidRDefault="0052199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з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аказчик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планируемой</w:t>
      </w:r>
      <w:r w:rsidR="00512686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</w:t>
      </w:r>
    </w:p>
    <w:p w14:paraId="0742EFE2" w14:textId="3CCBD099" w:rsidR="003859B2" w:rsidRDefault="00FE74E9" w:rsidP="000915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4E9">
        <w:rPr>
          <w:rFonts w:ascii="Times New Roman" w:hAnsi="Times New Roman" w:cs="Times New Roman"/>
          <w:sz w:val="24"/>
          <w:szCs w:val="24"/>
        </w:rPr>
        <w:t>Производственное республиканское унитарное пре</w:t>
      </w:r>
      <w:r w:rsidR="006A4EF1">
        <w:rPr>
          <w:rFonts w:ascii="Times New Roman" w:hAnsi="Times New Roman" w:cs="Times New Roman"/>
          <w:sz w:val="24"/>
          <w:szCs w:val="24"/>
        </w:rPr>
        <w:t>дприятие «</w:t>
      </w:r>
      <w:proofErr w:type="spellStart"/>
      <w:r w:rsidR="006A4EF1">
        <w:rPr>
          <w:rFonts w:ascii="Times New Roman" w:hAnsi="Times New Roman" w:cs="Times New Roman"/>
          <w:sz w:val="24"/>
          <w:szCs w:val="24"/>
        </w:rPr>
        <w:t>Брестоблгаз</w:t>
      </w:r>
      <w:proofErr w:type="spellEnd"/>
      <w:r w:rsidR="006A4EF1">
        <w:rPr>
          <w:rFonts w:ascii="Times New Roman" w:hAnsi="Times New Roman" w:cs="Times New Roman"/>
          <w:sz w:val="24"/>
          <w:szCs w:val="24"/>
        </w:rPr>
        <w:t>» (далее –</w:t>
      </w:r>
      <w:r w:rsidR="006A4EF1">
        <w:rPr>
          <w:rFonts w:ascii="Times New Roman" w:hAnsi="Times New Roman" w:cs="Times New Roman"/>
          <w:sz w:val="24"/>
          <w:szCs w:val="24"/>
        </w:rPr>
        <w:br/>
      </w:r>
      <w:r w:rsidRPr="00FE74E9">
        <w:rPr>
          <w:rFonts w:ascii="Times New Roman" w:hAnsi="Times New Roman" w:cs="Times New Roman"/>
          <w:sz w:val="24"/>
          <w:szCs w:val="24"/>
        </w:rPr>
        <w:t>УП «</w:t>
      </w:r>
      <w:proofErr w:type="spellStart"/>
      <w:r w:rsidRPr="00FE74E9">
        <w:rPr>
          <w:rFonts w:ascii="Times New Roman" w:hAnsi="Times New Roman" w:cs="Times New Roman"/>
          <w:sz w:val="24"/>
          <w:szCs w:val="24"/>
        </w:rPr>
        <w:t>Брестоблгаз</w:t>
      </w:r>
      <w:proofErr w:type="spellEnd"/>
      <w:r w:rsidRPr="00FE74E9">
        <w:rPr>
          <w:rFonts w:ascii="Times New Roman" w:hAnsi="Times New Roman" w:cs="Times New Roman"/>
          <w:sz w:val="24"/>
          <w:szCs w:val="24"/>
        </w:rPr>
        <w:t>»). Юридический и почтовый адрес: 224012, г. Брест, ул. Генерала Попова, 16, е-</w:t>
      </w:r>
      <w:proofErr w:type="spellStart"/>
      <w:r w:rsidRPr="00FE74E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E74E9">
        <w:rPr>
          <w:rFonts w:ascii="Times New Roman" w:hAnsi="Times New Roman" w:cs="Times New Roman"/>
          <w:sz w:val="24"/>
          <w:szCs w:val="24"/>
        </w:rPr>
        <w:t>: box@brest.gas.by, телефон: (8 0162) 27-40-18, факс: 27-40-88.</w:t>
      </w:r>
    </w:p>
    <w:p w14:paraId="553240D0" w14:textId="53C2B3E4" w:rsidR="003859B2" w:rsidRDefault="003859B2" w:rsidP="000915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955A3" w14:textId="7BCF88F9" w:rsidR="003859B2" w:rsidRDefault="00FE74E9" w:rsidP="00385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4E9">
        <w:rPr>
          <w:rFonts w:ascii="Times New Roman" w:hAnsi="Times New Roman" w:cs="Times New Roman"/>
          <w:sz w:val="24"/>
          <w:szCs w:val="24"/>
        </w:rPr>
        <w:t>Филиал ТПУ «Березовское», почтовый адрес: 225260, Ивацевичский район, пос. Зеленый Бор, ул. Центральная, 5, е-</w:t>
      </w:r>
      <w:proofErr w:type="spellStart"/>
      <w:r w:rsidRPr="00FE74E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E74E9">
        <w:rPr>
          <w:rFonts w:ascii="Times New Roman" w:hAnsi="Times New Roman" w:cs="Times New Roman"/>
          <w:sz w:val="24"/>
          <w:szCs w:val="24"/>
        </w:rPr>
        <w:t>: tbz@brest.gas.by, тел./факс (8 01645) 31-9-32 (приемная).</w:t>
      </w:r>
    </w:p>
    <w:p w14:paraId="6F7C0B84" w14:textId="7F774F03" w:rsidR="003859B2" w:rsidRDefault="003859B2" w:rsidP="000915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CF058" w14:textId="1383BE8A" w:rsidR="00CE5458" w:rsidRPr="00931271" w:rsidRDefault="00CE5458" w:rsidP="00CE5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r w:rsidR="00FB571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разработчике документации</w:t>
      </w:r>
    </w:p>
    <w:p w14:paraId="4EED3E4E" w14:textId="77777777" w:rsidR="000C6C57" w:rsidRPr="005D679E" w:rsidRDefault="000C6C57" w:rsidP="000C6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Общество с дополнительной ответственностью </w:t>
      </w:r>
      <w:r w:rsidRPr="009946FF">
        <w:rPr>
          <w:rFonts w:ascii="Times New Roman" w:hAnsi="Times New Roman" w:cs="Times New Roman"/>
          <w:spacing w:val="2"/>
          <w:sz w:val="24"/>
          <w:szCs w:val="24"/>
        </w:rPr>
        <w:t>«</w:t>
      </w:r>
      <w:r>
        <w:rPr>
          <w:rFonts w:ascii="Times New Roman" w:hAnsi="Times New Roman" w:cs="Times New Roman"/>
          <w:spacing w:val="2"/>
          <w:sz w:val="24"/>
          <w:szCs w:val="24"/>
        </w:rPr>
        <w:t>ГЕО-ТОМ 88</w:t>
      </w:r>
      <w:r w:rsidRPr="009946FF">
        <w:rPr>
          <w:rFonts w:ascii="Times New Roman" w:hAnsi="Times New Roman" w:cs="Times New Roman"/>
          <w:spacing w:val="2"/>
          <w:sz w:val="24"/>
          <w:szCs w:val="24"/>
        </w:rPr>
        <w:t>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(ОДО «ГЕО-ТОМ 88»). 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Юр</w:t>
      </w:r>
      <w:r>
        <w:rPr>
          <w:rFonts w:ascii="Times New Roman" w:hAnsi="Times New Roman" w:cs="Times New Roman"/>
          <w:spacing w:val="2"/>
          <w:sz w:val="24"/>
          <w:szCs w:val="24"/>
        </w:rPr>
        <w:t>идический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адрес: 220103, г.</w:t>
      </w:r>
      <w:r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Минск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ул. Калиновского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55-9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Почтовый адрес: 220045, г.</w:t>
      </w:r>
      <w:r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Минск, а/я 34</w:t>
      </w:r>
      <w:r>
        <w:rPr>
          <w:rFonts w:ascii="Times New Roman" w:hAnsi="Times New Roman" w:cs="Times New Roman"/>
          <w:spacing w:val="2"/>
          <w:sz w:val="24"/>
          <w:szCs w:val="24"/>
        </w:rPr>
        <w:t>. Телефон (+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375 29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551-65-68, </w:t>
      </w:r>
      <w:r w:rsidRPr="00AE20AA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AE20A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E20AA">
        <w:rPr>
          <w:rFonts w:ascii="Times New Roman" w:hAnsi="Times New Roman" w:cs="Times New Roman"/>
          <w:sz w:val="24"/>
          <w:szCs w:val="24"/>
        </w:rPr>
        <w:t>:</w:t>
      </w:r>
      <w:r w:rsidRPr="00AE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geotom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eco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gmail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FB7809A" w14:textId="77777777" w:rsidR="00CE5458" w:rsidRPr="00931271" w:rsidRDefault="00CE5458" w:rsidP="00B01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0EACAE3B" w14:textId="6A71FFFE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необходимости </w:t>
      </w:r>
      <w:r w:rsidR="00FD440B"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описание </w:t>
      </w: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планируемой </w:t>
      </w:r>
      <w:r w:rsidR="00512686"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хозяйственной </w:t>
      </w: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</w:p>
    <w:p w14:paraId="58BE3E1D" w14:textId="23A126FB" w:rsidR="000C6C57" w:rsidRPr="000C6C57" w:rsidRDefault="000C6C57" w:rsidP="000C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276601"/>
      <w:r w:rsidRPr="000C6C57">
        <w:rPr>
          <w:rFonts w:ascii="Times New Roman" w:hAnsi="Times New Roman" w:cs="Times New Roman"/>
          <w:sz w:val="24"/>
          <w:szCs w:val="24"/>
        </w:rPr>
        <w:t>Реализация планируемой деятельности предусматривается в рамках Программы комплексной модернизации торфяных производств на 2020-2025 годы, утвержденной постановлением Министерства энергетики Республики Беларусь от 31 декабря 2020</w:t>
      </w:r>
      <w:r w:rsidR="00F30372">
        <w:rPr>
          <w:rFonts w:ascii="Times New Roman" w:hAnsi="Times New Roman" w:cs="Times New Roman"/>
          <w:sz w:val="24"/>
          <w:szCs w:val="24"/>
        </w:rPr>
        <w:t xml:space="preserve"> г.</w:t>
      </w:r>
      <w:r w:rsidRPr="000C6C57">
        <w:rPr>
          <w:rFonts w:ascii="Times New Roman" w:hAnsi="Times New Roman" w:cs="Times New Roman"/>
          <w:sz w:val="24"/>
          <w:szCs w:val="24"/>
        </w:rPr>
        <w:t xml:space="preserve"> № 49.</w:t>
      </w:r>
    </w:p>
    <w:p w14:paraId="1561D00E" w14:textId="77777777" w:rsidR="000C6C57" w:rsidRPr="000C6C57" w:rsidRDefault="000C6C57" w:rsidP="000C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C57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0C6C57">
        <w:rPr>
          <w:rFonts w:ascii="Times New Roman" w:hAnsi="Times New Roman" w:cs="Times New Roman"/>
          <w:spacing w:val="2"/>
          <w:sz w:val="24"/>
          <w:szCs w:val="24"/>
        </w:rPr>
        <w:t>ТПУ «Березовское» УП «</w:t>
      </w:r>
      <w:proofErr w:type="spellStart"/>
      <w:r w:rsidRPr="000C6C57">
        <w:rPr>
          <w:rFonts w:ascii="Times New Roman" w:hAnsi="Times New Roman" w:cs="Times New Roman"/>
          <w:spacing w:val="2"/>
          <w:sz w:val="24"/>
          <w:szCs w:val="24"/>
        </w:rPr>
        <w:t>Брестоблгаз</w:t>
      </w:r>
      <w:proofErr w:type="spellEnd"/>
      <w:r w:rsidRPr="000C6C57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  <w:r w:rsidRPr="000C6C57">
        <w:rPr>
          <w:rFonts w:ascii="Times New Roman" w:hAnsi="Times New Roman" w:cs="Times New Roman"/>
          <w:sz w:val="24"/>
          <w:szCs w:val="24"/>
        </w:rPr>
        <w:t>новых площадей для добычи торфа осуществляется с целью обеспечения организации сырьевыми ресурсами, выполнения доведенных производственных показателей.</w:t>
      </w:r>
    </w:p>
    <w:p w14:paraId="73D3FD3F" w14:textId="77777777" w:rsidR="000C6C57" w:rsidRDefault="000C6C57" w:rsidP="000C6C57">
      <w:pPr>
        <w:pStyle w:val="a6"/>
        <w:spacing w:line="240" w:lineRule="auto"/>
        <w:ind w:firstLine="0"/>
      </w:pPr>
      <w:bookmarkStart w:id="1" w:name="_Hlk69732695"/>
      <w:r w:rsidRPr="00885406">
        <w:t>Проектными решениями предусматривается строительство полей добычи торфа, а также устройство сооружений, обеспечивающих добычу торфа в соответствие с</w:t>
      </w:r>
      <w:bookmarkStart w:id="2" w:name="_Hlk184641704"/>
      <w:r w:rsidRPr="00885406">
        <w:t xml:space="preserve"> СТП 03.59-2021 «Добыча торфа фрезерным способом» и действующими «Правилами технической эксплуатации торфопредприятий».</w:t>
      </w:r>
      <w:bookmarkEnd w:id="1"/>
      <w:bookmarkEnd w:id="2"/>
    </w:p>
    <w:p w14:paraId="6EAA2F31" w14:textId="77777777" w:rsidR="003859B2" w:rsidRPr="000C6C57" w:rsidRDefault="003859B2" w:rsidP="000C6C57">
      <w:pPr>
        <w:pStyle w:val="a6"/>
        <w:spacing w:line="240" w:lineRule="auto"/>
        <w:ind w:firstLine="0"/>
        <w:rPr>
          <w:rFonts w:cs="Times New Roman"/>
          <w:szCs w:val="24"/>
        </w:rPr>
      </w:pPr>
    </w:p>
    <w:bookmarkEnd w:id="0"/>
    <w:p w14:paraId="00F79F63" w14:textId="58AAA2F9" w:rsidR="001F42E2" w:rsidRPr="00931271" w:rsidRDefault="00B966C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размещения планируемой</w:t>
      </w:r>
      <w:r w:rsidR="00FB571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</w:t>
      </w:r>
    </w:p>
    <w:p w14:paraId="2AB8C530" w14:textId="146E9702" w:rsidR="003E6DB9" w:rsidRDefault="00E44B2F" w:rsidP="00E44B2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3406051"/>
      <w:r w:rsidRPr="00E44B2F">
        <w:rPr>
          <w:rFonts w:ascii="Times New Roman" w:hAnsi="Times New Roman" w:cs="Times New Roman"/>
          <w:spacing w:val="2"/>
          <w:sz w:val="24"/>
          <w:szCs w:val="24"/>
        </w:rPr>
        <w:t xml:space="preserve">В административно-территориальном отношении участок месторождения торфа </w:t>
      </w:r>
      <w:r w:rsidRPr="00E44B2F">
        <w:rPr>
          <w:rFonts w:ascii="Times New Roman" w:hAnsi="Times New Roman" w:cs="Times New Roman"/>
          <w:sz w:val="24"/>
          <w:szCs w:val="24"/>
        </w:rPr>
        <w:t xml:space="preserve">в системе каналов В64–В68 </w:t>
      </w:r>
      <w:r w:rsidRPr="00E44B2F">
        <w:rPr>
          <w:rFonts w:ascii="Times New Roman" w:hAnsi="Times New Roman" w:cs="Times New Roman"/>
          <w:spacing w:val="2"/>
          <w:sz w:val="24"/>
          <w:szCs w:val="24"/>
        </w:rPr>
        <w:t>расположен в западной части Ивацевичского района</w:t>
      </w:r>
      <w:r w:rsidR="009A2D30">
        <w:rPr>
          <w:rFonts w:ascii="Times New Roman" w:hAnsi="Times New Roman" w:cs="Times New Roman"/>
          <w:spacing w:val="2"/>
          <w:sz w:val="24"/>
          <w:szCs w:val="24"/>
        </w:rPr>
        <w:t xml:space="preserve">, на границе </w:t>
      </w:r>
      <w:r w:rsidR="006C22C2">
        <w:rPr>
          <w:rFonts w:ascii="Times New Roman" w:hAnsi="Times New Roman" w:cs="Times New Roman"/>
          <w:spacing w:val="2"/>
          <w:sz w:val="24"/>
          <w:szCs w:val="24"/>
        </w:rPr>
        <w:t xml:space="preserve">на границе с Пружанским районом </w:t>
      </w:r>
      <w:r w:rsidR="009A2D30">
        <w:rPr>
          <w:rFonts w:ascii="Times New Roman" w:hAnsi="Times New Roman" w:cs="Times New Roman"/>
          <w:spacing w:val="2"/>
          <w:sz w:val="24"/>
          <w:szCs w:val="24"/>
        </w:rPr>
        <w:t>Брестской области</w:t>
      </w:r>
      <w:r w:rsidRPr="00E44B2F">
        <w:rPr>
          <w:rFonts w:ascii="Times New Roman" w:hAnsi="Times New Roman" w:cs="Times New Roman"/>
          <w:spacing w:val="2"/>
          <w:sz w:val="24"/>
          <w:szCs w:val="24"/>
        </w:rPr>
        <w:t xml:space="preserve">, на территории </w:t>
      </w:r>
      <w:r w:rsidRPr="00E44B2F">
        <w:rPr>
          <w:rFonts w:ascii="Times New Roman" w:hAnsi="Times New Roman" w:cs="Times New Roman"/>
          <w:sz w:val="24"/>
          <w:szCs w:val="24"/>
        </w:rPr>
        <w:t>Ивацевичского опытного лесхоза, Гута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44B2F">
        <w:rPr>
          <w:rFonts w:ascii="Times New Roman" w:hAnsi="Times New Roman" w:cs="Times New Roman"/>
          <w:sz w:val="24"/>
          <w:szCs w:val="24"/>
        </w:rPr>
        <w:t>Михалинского</w:t>
      </w:r>
      <w:proofErr w:type="spellEnd"/>
      <w:r w:rsidRPr="00E44B2F">
        <w:rPr>
          <w:rFonts w:ascii="Times New Roman" w:hAnsi="Times New Roman" w:cs="Times New Roman"/>
          <w:sz w:val="24"/>
          <w:szCs w:val="24"/>
        </w:rPr>
        <w:t xml:space="preserve"> лесничества</w:t>
      </w:r>
      <w:r w:rsidRPr="00E44B2F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3"/>
      <w:r w:rsidRPr="00E44B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4B2F">
        <w:rPr>
          <w:rFonts w:ascii="Times New Roman" w:hAnsi="Times New Roman" w:cs="Times New Roman"/>
          <w:sz w:val="24"/>
          <w:szCs w:val="24"/>
        </w:rPr>
        <w:t xml:space="preserve">Для реализации деятельности предоставлен земельный участок общей площадью </w:t>
      </w:r>
      <w:r>
        <w:rPr>
          <w:rFonts w:ascii="Times New Roman" w:hAnsi="Times New Roman" w:cs="Times New Roman"/>
          <w:sz w:val="24"/>
          <w:szCs w:val="24"/>
        </w:rPr>
        <w:t>226</w:t>
      </w:r>
      <w:r w:rsidRPr="00E44B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0000</w:t>
      </w:r>
      <w:r w:rsidRPr="00E44B2F">
        <w:rPr>
          <w:rFonts w:ascii="Times New Roman" w:hAnsi="Times New Roman" w:cs="Times New Roman"/>
          <w:sz w:val="24"/>
          <w:szCs w:val="24"/>
        </w:rPr>
        <w:t> га.</w:t>
      </w:r>
    </w:p>
    <w:p w14:paraId="6EFFB0AE" w14:textId="77777777" w:rsidR="00E44B2F" w:rsidRPr="00E44B2F" w:rsidRDefault="00E44B2F" w:rsidP="00E44B2F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48426" w14:textId="32B76008" w:rsidR="00FD440B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общественных обсуждений и направления замечаний и предложений по </w:t>
      </w: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</w:t>
      </w:r>
      <w:r w:rsidR="00FD440B"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об ОВОС</w:t>
      </w:r>
      <w:r w:rsidR="00F13F01"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4B2F" w:rsidRPr="007F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4B2F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4B2F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4B2F"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2026 </w:t>
      </w:r>
      <w:r w:rsidR="00E44B2F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44B2F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4B2F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E44B2F" w:rsidRPr="007F4CEF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(включительно).</w:t>
      </w:r>
    </w:p>
    <w:p w14:paraId="018E63A0" w14:textId="77777777" w:rsidR="00D75BAB" w:rsidRPr="00931271" w:rsidRDefault="00D75BA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8C137" w14:textId="77777777" w:rsidR="0040674A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</w:t>
      </w:r>
      <w:r w:rsidR="00FD440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 об ОВОС </w:t>
      </w:r>
      <w:r w:rsidR="00E12BE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объявленного срока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направлять</w:t>
      </w:r>
      <w:r w:rsidR="000C3816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406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A44E753" w14:textId="313CC30B" w:rsidR="007E3707" w:rsidRPr="00931271" w:rsidRDefault="00100E56" w:rsidP="00FE7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98851350"/>
      <w:r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Пружанский районный исполнительный комитет, почт</w:t>
      </w:r>
      <w:r w:rsidR="006A4EF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адрес: 224145, г. Пружаны,</w:t>
      </w:r>
      <w:r w:rsidR="006A4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Г. Ширмы, 17,</w:t>
      </w:r>
      <w:r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интернет-сайт: http:// pruzhany.brest-region.gov.by, контактное лицо – </w:t>
      </w:r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архитектуры и строительства Пружанского </w:t>
      </w:r>
      <w:r w:rsidR="00F30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райисполкома</w:t>
      </w:r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Глушко Александр Геннадьевич</w:t>
      </w:r>
      <w:r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</w:t>
      </w:r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(801632) 2 12 61, </w:t>
      </w:r>
      <w:proofErr w:type="spellStart"/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36EB6" w:rsidRPr="00136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pruzhany</w:t>
      </w:r>
      <w:proofErr w:type="spellEnd"/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36EB6" w:rsidRPr="00136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stroit</w:t>
      </w:r>
      <w:proofErr w:type="spellEnd"/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36EB6" w:rsidRPr="00136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brest</w:t>
      </w:r>
      <w:proofErr w:type="spellEnd"/>
      <w:r w:rsidR="00136EB6"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6EB6" w:rsidRPr="00136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пометкой «Общественное обсуждение»).</w:t>
      </w:r>
    </w:p>
    <w:p w14:paraId="0E2F541B" w14:textId="77777777" w:rsidR="00A003A6" w:rsidRDefault="00A003A6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0F77C49E" w14:textId="59EBC1E3" w:rsidR="001F42E2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отчетом об </w:t>
      </w:r>
      <w:r w:rsidR="00FD440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ОВОС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ознакомиться:</w:t>
      </w:r>
    </w:p>
    <w:p w14:paraId="4B16CAFF" w14:textId="6920699D" w:rsidR="00FE74E9" w:rsidRPr="00FE74E9" w:rsidRDefault="00FE74E9" w:rsidP="00FE7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E56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– на официальном интернет-сайте Пружанского районного исполнительного комитета в разделе «Общественные обсуждения»: http://pruzhany.brest-region.gov.by;</w:t>
      </w:r>
    </w:p>
    <w:p w14:paraId="44766E48" w14:textId="77777777" w:rsidR="00FE74E9" w:rsidRPr="00FE74E9" w:rsidRDefault="00FE74E9" w:rsidP="00FE7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бумажном носителе:</w:t>
      </w:r>
    </w:p>
    <w:p w14:paraId="34F756C9" w14:textId="5D5263F4" w:rsidR="00FE74E9" w:rsidRPr="00A37877" w:rsidRDefault="00FE74E9" w:rsidP="0010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100E56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Пружанском районном исполнительном комитете </w:t>
      </w:r>
      <w:r w:rsidR="009706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00E56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>224145, г. Пружаны, ул. Г. Ширмы, 17</w:t>
      </w:r>
      <w:r w:rsidR="009706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0E56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Контактное лицо – </w:t>
      </w:r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архитектуры и строительства Пружанского </w:t>
      </w:r>
      <w:r w:rsidR="00F30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райисполкома</w:t>
      </w:r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Глушко Александр Геннадьевич, телефон (801632) 2 12 61, </w:t>
      </w:r>
      <w:proofErr w:type="spellStart"/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>: pruzhany-stroit@brest.by</w:t>
      </w:r>
      <w:r w:rsid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7579C0" w14:textId="5F27BBD2" w:rsidR="00BA7CF4" w:rsidRPr="00743D27" w:rsidRDefault="00FE74E9" w:rsidP="00FE7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филиале ТПУ «Березовское», 225260, Ивацевичский район, пос. Зе</w:t>
      </w:r>
      <w:r w:rsidR="006A4E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леный Бор,</w:t>
      </w:r>
      <w:r w:rsidR="006A4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Центральная, 5. Контактное лицо – директор ТПУ «Березовское»  </w:t>
      </w:r>
      <w:proofErr w:type="spellStart"/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Ярутов</w:t>
      </w:r>
      <w:proofErr w:type="spellEnd"/>
      <w:r w:rsidRPr="00FE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Вадимович, тел. (801645) 31 1 82.</w:t>
      </w:r>
    </w:p>
    <w:p w14:paraId="0BB74495" w14:textId="77777777" w:rsidR="00363136" w:rsidRDefault="00363136" w:rsidP="000347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CECEE4" w14:textId="77777777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Местный исполнительный и распорядительный орган,</w:t>
      </w:r>
      <w:r w:rsidR="00E43BD1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за принятие решения в отношении хозяйственной деятельности:</w:t>
      </w:r>
    </w:p>
    <w:p w14:paraId="01E6F617" w14:textId="13FD87B7" w:rsidR="00053CE1" w:rsidRPr="00743D27" w:rsidRDefault="00182B53" w:rsidP="0074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Пружанский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комитет, </w:t>
      </w:r>
      <w:r w:rsidR="00053CE1" w:rsidRPr="00743D27">
        <w:rPr>
          <w:rFonts w:ascii="Times New Roman" w:hAnsi="Times New Roman"/>
          <w:color w:val="1B1B1B"/>
          <w:spacing w:val="1"/>
          <w:sz w:val="24"/>
          <w:szCs w:val="24"/>
          <w:shd w:val="clear" w:color="auto" w:fill="FFFFFF"/>
        </w:rPr>
        <w:t>ю</w:t>
      </w:r>
      <w:r w:rsidR="00053CE1" w:rsidRPr="00743D27">
        <w:rPr>
          <w:rFonts w:ascii="Times New Roman" w:hAnsi="Times New Roman"/>
          <w:spacing w:val="2"/>
          <w:sz w:val="24"/>
          <w:szCs w:val="24"/>
        </w:rPr>
        <w:t xml:space="preserve">ридический и 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74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224145,</w:t>
      </w:r>
      <w:r w:rsidR="00100E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74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Пружаны, ул. Г. Ширмы</w:t>
      </w:r>
      <w:r w:rsidRPr="00743D27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17</w:t>
      </w:r>
      <w:r w:rsidR="00053CE1" w:rsidRPr="00743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8 (016</w:t>
      </w:r>
      <w:r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03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33/ 8 (0163) 24-17-42</w:t>
      </w:r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интернет-сайт: </w:t>
      </w:r>
      <w:hyperlink w:history="1">
        <w:r w:rsidR="00F30372" w:rsidRPr="0092649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F30372" w:rsidRPr="00926490">
          <w:rPr>
            <w:rStyle w:val="a4"/>
          </w:rPr>
          <w:t xml:space="preserve"> </w:t>
        </w:r>
        <w:r w:rsidR="00F30372" w:rsidRPr="0092649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pruzhany</w:t>
        </w:r>
        <w:r w:rsidR="00F30372" w:rsidRPr="0092649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.brest-region.gov.by</w:t>
        </w:r>
      </w:hyperlink>
      <w:r w:rsidR="00053CE1" w:rsidRP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53CE1" w:rsidRPr="00743D27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proofErr w:type="spellEnd"/>
      <w:r w:rsidR="00053CE1" w:rsidRPr="00743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="00163510" w:rsidRPr="00DA4947">
          <w:rPr>
            <w:rStyle w:val="a4"/>
            <w:color w:val="auto"/>
          </w:rPr>
          <w:t xml:space="preserve"> </w:t>
        </w:r>
        <w:r w:rsidR="00163510" w:rsidRPr="00DA494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pruzhany-</w:t>
        </w:r>
        <w:r w:rsidR="00163510" w:rsidRPr="00DA494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uprav</w:t>
        </w:r>
        <w:r w:rsidR="00163510" w:rsidRPr="00DA494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@brest.by</w:t>
        </w:r>
      </w:hyperlink>
      <w:r w:rsidR="00053CE1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A46C99" w14:textId="77777777" w:rsidR="00053CE1" w:rsidRDefault="00053CE1" w:rsidP="00566669">
      <w:pPr>
        <w:pStyle w:val="a9"/>
        <w:spacing w:after="0" w:line="240" w:lineRule="auto"/>
        <w:contextualSpacing/>
        <w:jc w:val="both"/>
        <w:rPr>
          <w:rFonts w:ascii="Times New Roman" w:hAnsi="Times New Roman"/>
          <w:color w:val="1B1B1B"/>
          <w:spacing w:val="1"/>
          <w:sz w:val="24"/>
          <w:szCs w:val="24"/>
          <w:shd w:val="clear" w:color="auto" w:fill="FFFFFF"/>
        </w:rPr>
      </w:pPr>
    </w:p>
    <w:p w14:paraId="59FED987" w14:textId="004C452F" w:rsidR="002E040C" w:rsidRPr="002B4D2A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необходимости проведения собрания </w:t>
      </w:r>
      <w:r w:rsidR="00734DF3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</w:t>
      </w:r>
      <w:r w:rsidR="00DF0D08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</w:t>
      </w:r>
      <w:r w:rsidR="00734DF3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</w:t>
      </w:r>
      <w:r w:rsidR="00DF0D08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40C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10 рабочих </w:t>
      </w:r>
      <w:r w:rsidR="002E040C"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дней </w:t>
      </w:r>
      <w:r w:rsidR="002E040C" w:rsidRPr="007F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53CE1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="00053CE1"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2026 </w:t>
      </w:r>
      <w:r w:rsidR="00053CE1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053CE1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53CE1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2E040C" w:rsidRPr="002B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в:</w:t>
      </w:r>
    </w:p>
    <w:p w14:paraId="0A74C818" w14:textId="193608CB" w:rsidR="00053CE1" w:rsidRPr="00743D27" w:rsidRDefault="00100E56" w:rsidP="002D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Пружанский районный исполнительный комитет, 224145, г. Пружаны, ул. Г. Ширмы, 17, интернет-сайт: https://pruzhany.brest-region.gov.by. Контактное лицо – </w:t>
      </w:r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архитектуры и строительства Пружанского </w:t>
      </w:r>
      <w:r w:rsidR="00F30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райисполкома</w:t>
      </w:r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Глушко Александр Геннадьевич, телефон (801632) 2 12 61, </w:t>
      </w:r>
      <w:proofErr w:type="spellStart"/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A37877" w:rsidRPr="00A37877">
        <w:rPr>
          <w:rFonts w:ascii="Times New Roman" w:eastAsia="Times New Roman" w:hAnsi="Times New Roman" w:cs="Times New Roman"/>
          <w:sz w:val="24"/>
          <w:szCs w:val="24"/>
          <w:lang w:eastAsia="ru-RU"/>
        </w:rPr>
        <w:t>: pruzhany-stroit@brest.by</w:t>
      </w:r>
      <w:r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пометкой «Общественные обсуждения»).</w:t>
      </w:r>
    </w:p>
    <w:p w14:paraId="47F7DA0C" w14:textId="77777777" w:rsidR="00053CE1" w:rsidRPr="00931271" w:rsidRDefault="00053CE1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9EF8" w14:textId="199A721A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</w:t>
      </w:r>
      <w:r w:rsidR="002A6757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обращения, посредством размещения объявления на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Пружанского</w:t>
      </w:r>
      <w:r w:rsid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2FA5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</w:t>
      </w:r>
      <w:r w:rsidR="00743D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A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D30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63510" w:rsidRPr="00100E56">
        <w:rPr>
          <w:rFonts w:ascii="Times New Roman" w:hAnsi="Times New Roman" w:cs="Times New Roman"/>
          <w:sz w:val="24"/>
          <w:szCs w:val="24"/>
          <w:shd w:val="clear" w:color="auto" w:fill="FFFFFF"/>
        </w:rPr>
        <w:t>Раённыя</w:t>
      </w:r>
      <w:proofErr w:type="spellEnd"/>
      <w:r w:rsidR="00163510" w:rsidRPr="0010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3510" w:rsidRPr="00100E56">
        <w:rPr>
          <w:rFonts w:ascii="Times New Roman" w:hAnsi="Times New Roman" w:cs="Times New Roman"/>
          <w:sz w:val="24"/>
          <w:szCs w:val="24"/>
          <w:shd w:val="clear" w:color="auto" w:fill="FFFFFF"/>
        </w:rPr>
        <w:t>буднi</w:t>
      </w:r>
      <w:proofErr w:type="spellEnd"/>
      <w:r w:rsidR="009A2D30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5661" w:rsidRPr="00100E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135EC4" w14:textId="77777777" w:rsidR="00900BA7" w:rsidRPr="00931271" w:rsidRDefault="00900BA7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77AC4" w14:textId="20D77A5E" w:rsidR="000D0AF5" w:rsidRPr="002B4D2A" w:rsidRDefault="00F75DEA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намерении проведения общественной экологической экспертизы можно </w:t>
      </w: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направить </w:t>
      </w:r>
      <w:r w:rsidR="000D0AF5"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10 рабочих дней </w:t>
      </w:r>
      <w:r w:rsidR="00931271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53089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A2D30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3089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089"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202</w:t>
      </w:r>
      <w:r w:rsidR="009A2D30"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="00153089"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153089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153089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D30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3089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4F8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A2D30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14F8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A40" w:rsidRPr="002B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(включительно) </w:t>
      </w:r>
      <w:r w:rsidR="000D0AF5" w:rsidRPr="002B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</w:p>
    <w:p w14:paraId="07DBD51F" w14:textId="77777777" w:rsidR="00100E56" w:rsidRPr="00100E56" w:rsidRDefault="00100E56" w:rsidP="00100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56">
        <w:rPr>
          <w:rFonts w:ascii="Times New Roman" w:hAnsi="Times New Roman" w:cs="Times New Roman"/>
          <w:sz w:val="24"/>
          <w:szCs w:val="24"/>
        </w:rPr>
        <w:t>УП «</w:t>
      </w:r>
      <w:proofErr w:type="spellStart"/>
      <w:r w:rsidRPr="00100E56">
        <w:rPr>
          <w:rFonts w:ascii="Times New Roman" w:hAnsi="Times New Roman" w:cs="Times New Roman"/>
          <w:sz w:val="24"/>
          <w:szCs w:val="24"/>
        </w:rPr>
        <w:t>Брестоблгаз</w:t>
      </w:r>
      <w:proofErr w:type="spellEnd"/>
      <w:r w:rsidRPr="00100E56">
        <w:rPr>
          <w:rFonts w:ascii="Times New Roman" w:hAnsi="Times New Roman" w:cs="Times New Roman"/>
          <w:sz w:val="24"/>
          <w:szCs w:val="24"/>
        </w:rPr>
        <w:t>», 224012, г. Брест, ул. Генерала Попова, 16, е-</w:t>
      </w:r>
      <w:proofErr w:type="spellStart"/>
      <w:r w:rsidRPr="00100E5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00E56">
        <w:rPr>
          <w:rFonts w:ascii="Times New Roman" w:hAnsi="Times New Roman" w:cs="Times New Roman"/>
          <w:sz w:val="24"/>
          <w:szCs w:val="24"/>
        </w:rPr>
        <w:t>: box@brest.gas.by,</w:t>
      </w:r>
    </w:p>
    <w:p w14:paraId="68D1393E" w14:textId="0D526657" w:rsidR="00153089" w:rsidRDefault="00100E56" w:rsidP="00100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E56">
        <w:rPr>
          <w:rFonts w:ascii="Times New Roman" w:hAnsi="Times New Roman" w:cs="Times New Roman"/>
          <w:sz w:val="24"/>
          <w:szCs w:val="24"/>
        </w:rPr>
        <w:t>телефон: (8 0162) 27-40-18, факс: 27-40-88. Контактное лицо – ведущий инженер отдела капитального строительства и инвестиц</w:t>
      </w:r>
      <w:r>
        <w:rPr>
          <w:rFonts w:ascii="Times New Roman" w:hAnsi="Times New Roman" w:cs="Times New Roman"/>
          <w:sz w:val="24"/>
          <w:szCs w:val="24"/>
        </w:rPr>
        <w:t xml:space="preserve">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Жолнерук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Владимировна,</w:t>
      </w:r>
      <w:r>
        <w:rPr>
          <w:rFonts w:ascii="Times New Roman" w:hAnsi="Times New Roman" w:cs="Times New Roman"/>
          <w:sz w:val="24"/>
          <w:szCs w:val="24"/>
        </w:rPr>
        <w:br/>
      </w:r>
      <w:r w:rsidRPr="00100E56">
        <w:rPr>
          <w:rFonts w:ascii="Times New Roman" w:hAnsi="Times New Roman" w:cs="Times New Roman"/>
          <w:sz w:val="24"/>
          <w:szCs w:val="24"/>
        </w:rPr>
        <w:t xml:space="preserve">телефон: 8 (0162) 27-40-35, </w:t>
      </w:r>
      <w:proofErr w:type="spellStart"/>
      <w:r w:rsidRPr="00100E5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00E56">
        <w:rPr>
          <w:rFonts w:ascii="Times New Roman" w:hAnsi="Times New Roman" w:cs="Times New Roman"/>
          <w:sz w:val="24"/>
          <w:szCs w:val="24"/>
        </w:rPr>
        <w:t>: oks9@brest.gas.by.</w:t>
      </w:r>
    </w:p>
    <w:p w14:paraId="0EB54C0F" w14:textId="3D8DFC0E" w:rsidR="00153089" w:rsidRPr="00AF5632" w:rsidRDefault="00153089" w:rsidP="00153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778F99D6" w14:textId="77777777" w:rsidR="001F42E2" w:rsidRPr="007F4CE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14:paraId="5B0D9A35" w14:textId="77777777" w:rsidR="00900BA7" w:rsidRPr="007F4CEF" w:rsidRDefault="00900BA7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E1B9A6" w14:textId="77777777" w:rsidR="001F42E2" w:rsidRPr="007F4CE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опубликования уведомления:</w:t>
      </w:r>
    </w:p>
    <w:p w14:paraId="71EAFA67" w14:textId="635C2D82" w:rsidR="009A2D30" w:rsidRPr="00C12A75" w:rsidRDefault="009A2D30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F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</w:t>
      </w:r>
      <w:r w:rsidRPr="007F4CE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печатных СМИ – газета </w:t>
      </w:r>
      <w:r w:rsidRPr="00100E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proofErr w:type="spellStart"/>
      <w:r w:rsidR="00163510" w:rsidRPr="00100E56">
        <w:rPr>
          <w:rFonts w:ascii="Times New Roman" w:hAnsi="Times New Roman" w:cs="Times New Roman"/>
          <w:sz w:val="24"/>
          <w:szCs w:val="24"/>
          <w:shd w:val="clear" w:color="auto" w:fill="FFFFFF"/>
        </w:rPr>
        <w:t>Раённыя</w:t>
      </w:r>
      <w:proofErr w:type="spellEnd"/>
      <w:r w:rsidR="00163510" w:rsidRPr="0010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3510" w:rsidRPr="00100E56">
        <w:rPr>
          <w:rFonts w:ascii="Times New Roman" w:hAnsi="Times New Roman" w:cs="Times New Roman"/>
          <w:sz w:val="24"/>
          <w:szCs w:val="24"/>
          <w:shd w:val="clear" w:color="auto" w:fill="FFFFFF"/>
        </w:rPr>
        <w:t>буднi</w:t>
      </w:r>
      <w:proofErr w:type="spellEnd"/>
      <w:r w:rsidRPr="00100E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  <w:r w:rsidRPr="00163510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 </w:t>
      </w:r>
      <w:r w:rsidR="00896F52">
        <w:rPr>
          <w:rFonts w:ascii="Times New Roman" w:eastAsia="Times New Roman" w:hAnsi="Times New Roman" w:cs="Times New Roman"/>
          <w:spacing w:val="-2"/>
          <w:sz w:val="24"/>
          <w:szCs w:val="24"/>
          <w:lang w:val="be-BY" w:eastAsia="ru-RU"/>
        </w:rPr>
        <w:t>22</w:t>
      </w:r>
      <w:r w:rsidRPr="00DA49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.04.2026</w:t>
      </w:r>
      <w:r w:rsidRPr="007F4CE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г.</w:t>
      </w:r>
    </w:p>
    <w:p w14:paraId="5BE0F066" w14:textId="3CD17436" w:rsidR="00163510" w:rsidRPr="00C12A75" w:rsidRDefault="00163510" w:rsidP="00163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12A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в электронном виде – на сайте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Пружанского</w:t>
      </w:r>
      <w:r w:rsidRPr="00900B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12A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районного исполнительного комитета в разделе «</w:t>
      </w:r>
      <w:r w:rsidRPr="00EF06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</w:t>
      </w:r>
      <w:r w:rsidRPr="00C12A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»: </w:t>
      </w:r>
      <w:hyperlink r:id="rId7" w:history="1">
        <w:r w:rsidRPr="00FD7E2E">
          <w:rPr>
            <w:rStyle w:val="a4"/>
            <w:rFonts w:ascii="Times New Roman" w:hAnsi="Times New Roman" w:cs="Times New Roman"/>
            <w:sz w:val="24"/>
            <w:szCs w:val="24"/>
          </w:rPr>
          <w:t>http://pruzhany.brest-region.gov.by</w:t>
        </w:r>
      </w:hyperlink>
      <w:r w:rsidRPr="00900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947">
        <w:rPr>
          <w:rFonts w:ascii="Times New Roman" w:hAnsi="Times New Roman" w:cs="Times New Roman"/>
          <w:spacing w:val="-2"/>
          <w:sz w:val="24"/>
          <w:szCs w:val="24"/>
        </w:rPr>
        <w:t xml:space="preserve">от </w:t>
      </w:r>
      <w:r w:rsidR="006C5F8D"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A4947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Pr="00153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30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15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BA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819ABD0" w14:textId="77777777" w:rsidR="00163510" w:rsidRPr="00C12A75" w:rsidRDefault="00163510" w:rsidP="00E4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sectPr w:rsidR="00163510" w:rsidRPr="00C12A75" w:rsidSect="00133BE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5388"/>
    <w:multiLevelType w:val="hybridMultilevel"/>
    <w:tmpl w:val="8200BE0A"/>
    <w:lvl w:ilvl="0" w:tplc="70862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36F0"/>
    <w:multiLevelType w:val="multilevel"/>
    <w:tmpl w:val="9754F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22C47"/>
    <w:multiLevelType w:val="hybridMultilevel"/>
    <w:tmpl w:val="DC3EF034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55C"/>
    <w:multiLevelType w:val="hybridMultilevel"/>
    <w:tmpl w:val="2064E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7273D"/>
    <w:multiLevelType w:val="hybridMultilevel"/>
    <w:tmpl w:val="1C1EE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35E2A"/>
    <w:multiLevelType w:val="hybridMultilevel"/>
    <w:tmpl w:val="70E8D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13212">
    <w:abstractNumId w:val="2"/>
  </w:num>
  <w:num w:numId="2" w16cid:durableId="958606032">
    <w:abstractNumId w:val="1"/>
  </w:num>
  <w:num w:numId="3" w16cid:durableId="864754003">
    <w:abstractNumId w:val="3"/>
  </w:num>
  <w:num w:numId="4" w16cid:durableId="625892217">
    <w:abstractNumId w:val="4"/>
  </w:num>
  <w:num w:numId="5" w16cid:durableId="204373469">
    <w:abstractNumId w:val="0"/>
  </w:num>
  <w:num w:numId="6" w16cid:durableId="170709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E2"/>
    <w:rsid w:val="000220CE"/>
    <w:rsid w:val="000347C0"/>
    <w:rsid w:val="00045661"/>
    <w:rsid w:val="000506AD"/>
    <w:rsid w:val="00053CE1"/>
    <w:rsid w:val="00064D9A"/>
    <w:rsid w:val="00082D1F"/>
    <w:rsid w:val="000841DE"/>
    <w:rsid w:val="000915A3"/>
    <w:rsid w:val="000944E8"/>
    <w:rsid w:val="000C29A8"/>
    <w:rsid w:val="000C3816"/>
    <w:rsid w:val="000C3C2D"/>
    <w:rsid w:val="000C6C57"/>
    <w:rsid w:val="000D0AF5"/>
    <w:rsid w:val="00100E56"/>
    <w:rsid w:val="00103E82"/>
    <w:rsid w:val="00126444"/>
    <w:rsid w:val="001317D1"/>
    <w:rsid w:val="00133BEC"/>
    <w:rsid w:val="00136EB6"/>
    <w:rsid w:val="001503F3"/>
    <w:rsid w:val="00152C4C"/>
    <w:rsid w:val="00153089"/>
    <w:rsid w:val="00163510"/>
    <w:rsid w:val="001723AB"/>
    <w:rsid w:val="00173BD0"/>
    <w:rsid w:val="00182B53"/>
    <w:rsid w:val="001858CB"/>
    <w:rsid w:val="001A4824"/>
    <w:rsid w:val="001E0298"/>
    <w:rsid w:val="001E628D"/>
    <w:rsid w:val="001F42E2"/>
    <w:rsid w:val="00233841"/>
    <w:rsid w:val="0025751A"/>
    <w:rsid w:val="002A6757"/>
    <w:rsid w:val="002B2A40"/>
    <w:rsid w:val="002B4D2A"/>
    <w:rsid w:val="002D11F9"/>
    <w:rsid w:val="002E040C"/>
    <w:rsid w:val="003255C2"/>
    <w:rsid w:val="00331FF1"/>
    <w:rsid w:val="00363136"/>
    <w:rsid w:val="003859B2"/>
    <w:rsid w:val="003A4F4D"/>
    <w:rsid w:val="003A5B68"/>
    <w:rsid w:val="003A69C4"/>
    <w:rsid w:val="003B1AA1"/>
    <w:rsid w:val="003C24D1"/>
    <w:rsid w:val="003D5FAF"/>
    <w:rsid w:val="003E5854"/>
    <w:rsid w:val="003E6DB9"/>
    <w:rsid w:val="003E6FB1"/>
    <w:rsid w:val="0040674A"/>
    <w:rsid w:val="00417CC2"/>
    <w:rsid w:val="004321FD"/>
    <w:rsid w:val="004374AA"/>
    <w:rsid w:val="004452FC"/>
    <w:rsid w:val="00451785"/>
    <w:rsid w:val="00452A26"/>
    <w:rsid w:val="0045391D"/>
    <w:rsid w:val="004D165A"/>
    <w:rsid w:val="004E3B8B"/>
    <w:rsid w:val="004F493F"/>
    <w:rsid w:val="00502524"/>
    <w:rsid w:val="0050276B"/>
    <w:rsid w:val="00511FDF"/>
    <w:rsid w:val="00512686"/>
    <w:rsid w:val="00521992"/>
    <w:rsid w:val="005268E1"/>
    <w:rsid w:val="00543828"/>
    <w:rsid w:val="00543D4B"/>
    <w:rsid w:val="00552B38"/>
    <w:rsid w:val="00552CD3"/>
    <w:rsid w:val="00555B0E"/>
    <w:rsid w:val="00566669"/>
    <w:rsid w:val="00567870"/>
    <w:rsid w:val="005924B9"/>
    <w:rsid w:val="005B2AF7"/>
    <w:rsid w:val="005E27BE"/>
    <w:rsid w:val="005E62E6"/>
    <w:rsid w:val="005E6323"/>
    <w:rsid w:val="005E6639"/>
    <w:rsid w:val="00601F46"/>
    <w:rsid w:val="00674E93"/>
    <w:rsid w:val="00690D15"/>
    <w:rsid w:val="0069742A"/>
    <w:rsid w:val="006A45CF"/>
    <w:rsid w:val="006A4EF1"/>
    <w:rsid w:val="006C22C2"/>
    <w:rsid w:val="006C5F8D"/>
    <w:rsid w:val="006E5F61"/>
    <w:rsid w:val="006F3983"/>
    <w:rsid w:val="006F4D96"/>
    <w:rsid w:val="00702902"/>
    <w:rsid w:val="007071FD"/>
    <w:rsid w:val="00726FB2"/>
    <w:rsid w:val="00734DF3"/>
    <w:rsid w:val="00740AC9"/>
    <w:rsid w:val="00743D27"/>
    <w:rsid w:val="007A0521"/>
    <w:rsid w:val="007E3707"/>
    <w:rsid w:val="007F4CEF"/>
    <w:rsid w:val="00802445"/>
    <w:rsid w:val="0082691E"/>
    <w:rsid w:val="00835188"/>
    <w:rsid w:val="00893058"/>
    <w:rsid w:val="00896F52"/>
    <w:rsid w:val="008B0EA1"/>
    <w:rsid w:val="008B1605"/>
    <w:rsid w:val="008B692E"/>
    <w:rsid w:val="00900BA7"/>
    <w:rsid w:val="00931271"/>
    <w:rsid w:val="009373B2"/>
    <w:rsid w:val="0095229D"/>
    <w:rsid w:val="009639F9"/>
    <w:rsid w:val="00970647"/>
    <w:rsid w:val="009A2D30"/>
    <w:rsid w:val="009A44BE"/>
    <w:rsid w:val="009B1887"/>
    <w:rsid w:val="009D2FA6"/>
    <w:rsid w:val="009D4CFE"/>
    <w:rsid w:val="009E06C2"/>
    <w:rsid w:val="009F240D"/>
    <w:rsid w:val="00A003A6"/>
    <w:rsid w:val="00A04B9F"/>
    <w:rsid w:val="00A32594"/>
    <w:rsid w:val="00A355AF"/>
    <w:rsid w:val="00A36718"/>
    <w:rsid w:val="00A37877"/>
    <w:rsid w:val="00A40202"/>
    <w:rsid w:val="00A4718B"/>
    <w:rsid w:val="00A652A0"/>
    <w:rsid w:val="00A8449C"/>
    <w:rsid w:val="00A86346"/>
    <w:rsid w:val="00A92BE0"/>
    <w:rsid w:val="00AA0361"/>
    <w:rsid w:val="00AB2654"/>
    <w:rsid w:val="00AF5632"/>
    <w:rsid w:val="00B01236"/>
    <w:rsid w:val="00B14756"/>
    <w:rsid w:val="00B54E08"/>
    <w:rsid w:val="00B72BF7"/>
    <w:rsid w:val="00B966CB"/>
    <w:rsid w:val="00BA7CF4"/>
    <w:rsid w:val="00BC13AF"/>
    <w:rsid w:val="00BD36E9"/>
    <w:rsid w:val="00BD63BE"/>
    <w:rsid w:val="00C12A75"/>
    <w:rsid w:val="00C21593"/>
    <w:rsid w:val="00C33AFE"/>
    <w:rsid w:val="00C424F1"/>
    <w:rsid w:val="00C53590"/>
    <w:rsid w:val="00C56D59"/>
    <w:rsid w:val="00C56F2A"/>
    <w:rsid w:val="00C97F5A"/>
    <w:rsid w:val="00CE5458"/>
    <w:rsid w:val="00CF767B"/>
    <w:rsid w:val="00D24225"/>
    <w:rsid w:val="00D53458"/>
    <w:rsid w:val="00D75BAB"/>
    <w:rsid w:val="00D75CED"/>
    <w:rsid w:val="00DA4947"/>
    <w:rsid w:val="00DC5343"/>
    <w:rsid w:val="00DD41C2"/>
    <w:rsid w:val="00DD5E1D"/>
    <w:rsid w:val="00DE44B9"/>
    <w:rsid w:val="00DF0D08"/>
    <w:rsid w:val="00E11E5A"/>
    <w:rsid w:val="00E12BEB"/>
    <w:rsid w:val="00E43BD1"/>
    <w:rsid w:val="00E44B2F"/>
    <w:rsid w:val="00E51711"/>
    <w:rsid w:val="00EB1A58"/>
    <w:rsid w:val="00EF0671"/>
    <w:rsid w:val="00EF14F8"/>
    <w:rsid w:val="00F13F01"/>
    <w:rsid w:val="00F22FA5"/>
    <w:rsid w:val="00F24ADE"/>
    <w:rsid w:val="00F30372"/>
    <w:rsid w:val="00F468C7"/>
    <w:rsid w:val="00F711DC"/>
    <w:rsid w:val="00F71A54"/>
    <w:rsid w:val="00F75DEA"/>
    <w:rsid w:val="00FB5712"/>
    <w:rsid w:val="00FC50AC"/>
    <w:rsid w:val="00FD440B"/>
    <w:rsid w:val="00FE74E9"/>
    <w:rsid w:val="00FF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294"/>
  <w15:docId w15:val="{36ED086E-5C5B-47DD-9922-BC00EC0F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C2"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D5FAF"/>
    <w:rPr>
      <w:color w:val="605E5C"/>
      <w:shd w:val="clear" w:color="auto" w:fill="E1DFDD"/>
    </w:rPr>
  </w:style>
  <w:style w:type="paragraph" w:customStyle="1" w:styleId="a6">
    <w:name w:val="БелНИЦ"/>
    <w:qFormat/>
    <w:rsid w:val="00601F4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75BAB"/>
    <w:pPr>
      <w:ind w:left="720"/>
      <w:contextualSpacing/>
    </w:pPr>
  </w:style>
  <w:style w:type="character" w:customStyle="1" w:styleId="a8">
    <w:name w:val="Основной текст_"/>
    <w:basedOn w:val="a0"/>
    <w:link w:val="51"/>
    <w:rsid w:val="00552CD3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1">
    <w:name w:val="Основной текст5"/>
    <w:basedOn w:val="a"/>
    <w:link w:val="a8"/>
    <w:rsid w:val="00552CD3"/>
    <w:pPr>
      <w:widowControl w:val="0"/>
      <w:shd w:val="clear" w:color="auto" w:fill="FFFFFF"/>
      <w:spacing w:after="240" w:line="331" w:lineRule="exact"/>
      <w:ind w:hanging="320"/>
    </w:pPr>
    <w:rPr>
      <w:rFonts w:ascii="Times New Roman" w:eastAsia="Times New Roman" w:hAnsi="Times New Roman" w:cs="Times New Roman"/>
      <w:spacing w:val="1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B5712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566669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666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uzhany.brest-region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ruzhany-uprav@brest.by" TargetMode="External"/><Relationship Id="rId5" Type="http://schemas.openxmlformats.org/officeDocument/2006/relationships/hyperlink" Target="mailto:geotom.ec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Зубко Е.А.</cp:lastModifiedBy>
  <cp:revision>2</cp:revision>
  <cp:lastPrinted>2022-10-24T10:53:00Z</cp:lastPrinted>
  <dcterms:created xsi:type="dcterms:W3CDTF">2026-04-17T07:44:00Z</dcterms:created>
  <dcterms:modified xsi:type="dcterms:W3CDTF">2026-04-17T07:44:00Z</dcterms:modified>
</cp:coreProperties>
</file>