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EDB" w:rsidRDefault="00330A92" w:rsidP="00B67EDB">
      <w:pPr>
        <w:shd w:val="clear" w:color="auto" w:fill="FFFFFF"/>
        <w:jc w:val="center"/>
        <w:rPr>
          <w:rFonts w:ascii="Times New Roman" w:eastAsia="Times New Roman" w:hAnsi="Times New Roman"/>
          <w:bCs/>
          <w:sz w:val="40"/>
          <w:szCs w:val="40"/>
          <w:lang w:eastAsia="ru-RU"/>
        </w:rPr>
      </w:pPr>
      <w:r w:rsidRPr="00815226">
        <w:rPr>
          <w:rFonts w:ascii="Times New Roman" w:eastAsia="Times New Roman" w:hAnsi="Times New Roman"/>
          <w:bCs/>
          <w:sz w:val="40"/>
          <w:szCs w:val="40"/>
          <w:lang w:eastAsia="ru-RU"/>
        </w:rPr>
        <w:t>ПРОТОКОЛ</w:t>
      </w:r>
      <w:r w:rsidR="002E12F2">
        <w:rPr>
          <w:rFonts w:ascii="Times New Roman" w:eastAsia="Times New Roman" w:hAnsi="Times New Roman"/>
          <w:bCs/>
          <w:sz w:val="40"/>
          <w:szCs w:val="40"/>
          <w:lang w:eastAsia="ru-RU"/>
        </w:rPr>
        <w:t xml:space="preserve"> №7</w:t>
      </w:r>
    </w:p>
    <w:p w:rsidR="00330A92" w:rsidRPr="00D81D38" w:rsidRDefault="00330A92" w:rsidP="00330A92">
      <w:pPr>
        <w:widowControl w:val="0"/>
        <w:autoSpaceDE w:val="0"/>
        <w:autoSpaceDN w:val="0"/>
        <w:adjustRightInd w:val="0"/>
        <w:spacing w:line="280" w:lineRule="exact"/>
        <w:jc w:val="center"/>
        <w:rPr>
          <w:rFonts w:ascii="Times New Roman" w:hAnsi="Times New Roman"/>
          <w:sz w:val="30"/>
          <w:szCs w:val="30"/>
        </w:rPr>
      </w:pPr>
      <w:r w:rsidRPr="00D81D38">
        <w:rPr>
          <w:rFonts w:ascii="Times New Roman" w:hAnsi="Times New Roman"/>
          <w:sz w:val="30"/>
          <w:szCs w:val="30"/>
        </w:rPr>
        <w:t>заседания районного совета по развитию предпринимательства</w:t>
      </w:r>
    </w:p>
    <w:p w:rsidR="00330A92" w:rsidRPr="003D1739" w:rsidRDefault="00330A92" w:rsidP="00330A92">
      <w:pPr>
        <w:shd w:val="clear" w:color="auto" w:fill="FFFFFF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330A92" w:rsidRPr="0002007D" w:rsidRDefault="002E12F2" w:rsidP="00330A92">
      <w:pPr>
        <w:spacing w:line="280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="00330A92">
        <w:rPr>
          <w:rFonts w:ascii="Times New Roman" w:eastAsia="Times New Roman" w:hAnsi="Times New Roman"/>
          <w:sz w:val="24"/>
          <w:szCs w:val="24"/>
          <w:lang w:eastAsia="ru-RU"/>
        </w:rPr>
        <w:t xml:space="preserve"> декабря </w:t>
      </w:r>
      <w:r w:rsidR="00330A92" w:rsidRPr="0002007D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330A92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="00330A92" w:rsidRPr="0002007D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  <w:r w:rsidR="00330A92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330A92" w:rsidRPr="0002007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="00330A92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330A92" w:rsidRPr="0002007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330A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30A92" w:rsidRPr="0002007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 w:rsidR="00330A9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="00330A92" w:rsidRPr="0002007D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330A92" w:rsidRPr="0002007D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Start"/>
      <w:r w:rsidR="00330A92" w:rsidRPr="0002007D">
        <w:rPr>
          <w:rFonts w:ascii="Times New Roman" w:eastAsia="Times New Roman" w:hAnsi="Times New Roman"/>
          <w:sz w:val="24"/>
          <w:szCs w:val="24"/>
          <w:lang w:eastAsia="ru-RU"/>
        </w:rPr>
        <w:t>.П</w:t>
      </w:r>
      <w:proofErr w:type="gramEnd"/>
      <w:r w:rsidR="00330A92" w:rsidRPr="0002007D">
        <w:rPr>
          <w:rFonts w:ascii="Times New Roman" w:eastAsia="Times New Roman" w:hAnsi="Times New Roman"/>
          <w:sz w:val="24"/>
          <w:szCs w:val="24"/>
          <w:lang w:eastAsia="ru-RU"/>
        </w:rPr>
        <w:t>ружаны</w:t>
      </w:r>
    </w:p>
    <w:p w:rsidR="00330A92" w:rsidRPr="00390058" w:rsidRDefault="00330A92" w:rsidP="00330A92">
      <w:pPr>
        <w:pStyle w:val="a9"/>
        <w:spacing w:line="280" w:lineRule="exact"/>
        <w:ind w:left="4248" w:firstLine="708"/>
        <w:jc w:val="both"/>
        <w:rPr>
          <w:kern w:val="20"/>
          <w:sz w:val="30"/>
          <w:szCs w:val="30"/>
        </w:rPr>
      </w:pPr>
      <w:r>
        <w:rPr>
          <w:kern w:val="20"/>
          <w:sz w:val="24"/>
          <w:szCs w:val="24"/>
        </w:rPr>
        <w:t xml:space="preserve">              </w:t>
      </w:r>
      <w:r w:rsidRPr="0002007D">
        <w:rPr>
          <w:kern w:val="20"/>
          <w:sz w:val="24"/>
          <w:szCs w:val="24"/>
        </w:rPr>
        <w:t xml:space="preserve">ул. Г.Ширмы, 17, кабинет </w:t>
      </w:r>
      <w:r>
        <w:rPr>
          <w:kern w:val="20"/>
          <w:sz w:val="24"/>
          <w:szCs w:val="24"/>
        </w:rPr>
        <w:t>309</w:t>
      </w:r>
      <w:r w:rsidRPr="00390058">
        <w:rPr>
          <w:kern w:val="20"/>
          <w:sz w:val="30"/>
          <w:szCs w:val="30"/>
        </w:rPr>
        <w:t>.</w:t>
      </w:r>
    </w:p>
    <w:p w:rsidR="00330A92" w:rsidRDefault="00330A92" w:rsidP="00330A92">
      <w:pPr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330A92" w:rsidRPr="003D1739" w:rsidRDefault="00330A92" w:rsidP="00330A92">
      <w:pPr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330A92" w:rsidRDefault="00330A92" w:rsidP="00330A92">
      <w:pPr>
        <w:rPr>
          <w:rFonts w:ascii="Times New Roman" w:eastAsia="Times New Roman" w:hAnsi="Times New Roman"/>
          <w:sz w:val="30"/>
          <w:szCs w:val="30"/>
          <w:lang w:eastAsia="ru-RU"/>
        </w:rPr>
      </w:pPr>
      <w:r w:rsidRPr="007A1B7D">
        <w:rPr>
          <w:rFonts w:ascii="Times New Roman" w:eastAsia="Times New Roman" w:hAnsi="Times New Roman"/>
          <w:b/>
          <w:sz w:val="30"/>
          <w:szCs w:val="30"/>
          <w:lang w:eastAsia="ru-RU"/>
        </w:rPr>
        <w:t>Председательствовал</w:t>
      </w:r>
      <w:r w:rsidRPr="009A1410">
        <w:rPr>
          <w:rFonts w:ascii="Times New Roman" w:eastAsia="Times New Roman" w:hAnsi="Times New Roman"/>
          <w:sz w:val="30"/>
          <w:szCs w:val="30"/>
          <w:lang w:eastAsia="ru-RU"/>
        </w:rPr>
        <w:t xml:space="preserve">: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Хоновец Светлана Николаевна</w:t>
      </w:r>
    </w:p>
    <w:p w:rsidR="00330A92" w:rsidRPr="00D360A7" w:rsidRDefault="00330A92" w:rsidP="00330A92">
      <w:pPr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330A92" w:rsidRDefault="00330A92" w:rsidP="00330A92">
      <w:pPr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7A1B7D">
        <w:rPr>
          <w:rFonts w:ascii="Times New Roman" w:eastAsia="Times New Roman" w:hAnsi="Times New Roman"/>
          <w:b/>
          <w:sz w:val="30"/>
          <w:szCs w:val="30"/>
          <w:lang w:eastAsia="ru-RU"/>
        </w:rPr>
        <w:t>Присутствовали:</w:t>
      </w:r>
    </w:p>
    <w:p w:rsidR="00330A92" w:rsidRPr="00F86432" w:rsidRDefault="00330A92" w:rsidP="00330A92">
      <w:pPr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tbl>
      <w:tblPr>
        <w:tblW w:w="9270" w:type="dxa"/>
        <w:tblInd w:w="7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28"/>
        <w:gridCol w:w="605"/>
        <w:gridCol w:w="6237"/>
      </w:tblGrid>
      <w:tr w:rsidR="00330A92" w:rsidRPr="009630C6" w:rsidTr="009B31A9">
        <w:trPr>
          <w:trHeight w:val="429"/>
        </w:trPr>
        <w:tc>
          <w:tcPr>
            <w:tcW w:w="3033" w:type="dxa"/>
            <w:gridSpan w:val="2"/>
          </w:tcPr>
          <w:p w:rsidR="00330A92" w:rsidRPr="0002007D" w:rsidRDefault="00330A92" w:rsidP="009B31A9">
            <w:pPr>
              <w:tabs>
                <w:tab w:val="left" w:pos="4140"/>
              </w:tabs>
              <w:jc w:val="both"/>
              <w:rPr>
                <w:rFonts w:ascii="Times New Roman" w:hAnsi="Times New Roman"/>
                <w:b/>
                <w:sz w:val="30"/>
                <w:szCs w:val="30"/>
              </w:rPr>
            </w:pPr>
            <w:r w:rsidRPr="0002007D">
              <w:rPr>
                <w:rFonts w:ascii="Times New Roman" w:hAnsi="Times New Roman"/>
                <w:b/>
                <w:sz w:val="30"/>
                <w:szCs w:val="30"/>
              </w:rPr>
              <w:t>Члены Совета:</w:t>
            </w:r>
          </w:p>
        </w:tc>
        <w:tc>
          <w:tcPr>
            <w:tcW w:w="6237" w:type="dxa"/>
          </w:tcPr>
          <w:p w:rsidR="00330A92" w:rsidRPr="00C1639B" w:rsidRDefault="00330A92" w:rsidP="009B31A9">
            <w:pPr>
              <w:pStyle w:val="ac"/>
              <w:snapToGrid w:val="0"/>
              <w:spacing w:line="240" w:lineRule="auto"/>
              <w:jc w:val="both"/>
              <w:rPr>
                <w:rFonts w:eastAsia="Tahoma"/>
                <w:b w:val="0"/>
                <w:bCs w:val="0"/>
                <w:i w:val="0"/>
                <w:iCs w:val="0"/>
                <w:sz w:val="30"/>
                <w:szCs w:val="30"/>
              </w:rPr>
            </w:pPr>
          </w:p>
        </w:tc>
      </w:tr>
      <w:tr w:rsidR="00330A92" w:rsidRPr="000B50CF" w:rsidTr="009B31A9">
        <w:trPr>
          <w:trHeight w:val="533"/>
        </w:trPr>
        <w:tc>
          <w:tcPr>
            <w:tcW w:w="2428" w:type="dxa"/>
          </w:tcPr>
          <w:p w:rsidR="00330A92" w:rsidRPr="003D1739" w:rsidRDefault="00330A92" w:rsidP="009B31A9">
            <w:pPr>
              <w:pStyle w:val="ab"/>
              <w:snapToGrid w:val="0"/>
              <w:spacing w:line="240" w:lineRule="auto"/>
              <w:rPr>
                <w:rFonts w:eastAsia="Tahoma"/>
                <w:sz w:val="30"/>
                <w:szCs w:val="30"/>
              </w:rPr>
            </w:pPr>
            <w:r w:rsidRPr="003D1739">
              <w:rPr>
                <w:rFonts w:eastAsia="Tahoma"/>
                <w:sz w:val="30"/>
                <w:szCs w:val="30"/>
              </w:rPr>
              <w:t>Бондарь И.А.</w:t>
            </w:r>
          </w:p>
        </w:tc>
        <w:tc>
          <w:tcPr>
            <w:tcW w:w="605" w:type="dxa"/>
          </w:tcPr>
          <w:p w:rsidR="00330A92" w:rsidRPr="003D1739" w:rsidRDefault="00330A92" w:rsidP="009B31A9">
            <w:pPr>
              <w:pStyle w:val="ab"/>
              <w:snapToGrid w:val="0"/>
              <w:spacing w:line="240" w:lineRule="auto"/>
              <w:jc w:val="center"/>
              <w:rPr>
                <w:rFonts w:eastAsia="Tahoma"/>
                <w:sz w:val="30"/>
                <w:szCs w:val="30"/>
              </w:rPr>
            </w:pPr>
            <w:r w:rsidRPr="003D1739">
              <w:rPr>
                <w:b/>
                <w:bCs/>
                <w:i/>
                <w:iCs/>
                <w:sz w:val="30"/>
                <w:szCs w:val="30"/>
              </w:rPr>
              <w:t>-</w:t>
            </w:r>
          </w:p>
        </w:tc>
        <w:tc>
          <w:tcPr>
            <w:tcW w:w="6237" w:type="dxa"/>
          </w:tcPr>
          <w:p w:rsidR="00330A92" w:rsidRPr="003D1739" w:rsidRDefault="00330A92" w:rsidP="009B31A9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D1739">
              <w:rPr>
                <w:rFonts w:ascii="Times New Roman" w:eastAsia="Tahoma" w:hAnsi="Times New Roman"/>
                <w:bCs/>
                <w:iCs/>
                <w:sz w:val="30"/>
                <w:szCs w:val="30"/>
              </w:rPr>
              <w:t>индивидуальный предприниматель</w:t>
            </w:r>
          </w:p>
        </w:tc>
      </w:tr>
      <w:tr w:rsidR="00330A92" w:rsidRPr="000B50CF" w:rsidTr="009B31A9">
        <w:trPr>
          <w:trHeight w:val="1213"/>
        </w:trPr>
        <w:tc>
          <w:tcPr>
            <w:tcW w:w="2428" w:type="dxa"/>
          </w:tcPr>
          <w:p w:rsidR="00330A92" w:rsidRPr="00194A9B" w:rsidRDefault="00330A92" w:rsidP="009B31A9">
            <w:pPr>
              <w:pStyle w:val="ab"/>
              <w:snapToGrid w:val="0"/>
              <w:spacing w:line="240" w:lineRule="auto"/>
              <w:rPr>
                <w:rFonts w:eastAsia="Tahoma"/>
                <w:sz w:val="30"/>
                <w:szCs w:val="30"/>
              </w:rPr>
            </w:pPr>
            <w:r w:rsidRPr="00194A9B">
              <w:rPr>
                <w:rFonts w:eastAsia="Tahoma"/>
                <w:sz w:val="30"/>
                <w:szCs w:val="30"/>
              </w:rPr>
              <w:t>Босак А.В.</w:t>
            </w:r>
          </w:p>
        </w:tc>
        <w:tc>
          <w:tcPr>
            <w:tcW w:w="605" w:type="dxa"/>
          </w:tcPr>
          <w:p w:rsidR="00330A92" w:rsidRPr="006518CA" w:rsidRDefault="00330A92" w:rsidP="009B31A9">
            <w:pPr>
              <w:pStyle w:val="ab"/>
              <w:snapToGrid w:val="0"/>
              <w:spacing w:line="240" w:lineRule="auto"/>
              <w:jc w:val="center"/>
              <w:rPr>
                <w:rFonts w:eastAsia="Tahoma"/>
                <w:sz w:val="30"/>
                <w:szCs w:val="30"/>
              </w:rPr>
            </w:pPr>
            <w:r w:rsidRPr="006518CA">
              <w:rPr>
                <w:rFonts w:eastAsia="Tahoma"/>
                <w:sz w:val="30"/>
                <w:szCs w:val="30"/>
              </w:rPr>
              <w:t>-</w:t>
            </w:r>
          </w:p>
        </w:tc>
        <w:tc>
          <w:tcPr>
            <w:tcW w:w="6237" w:type="dxa"/>
          </w:tcPr>
          <w:p w:rsidR="00330A92" w:rsidRPr="00194A9B" w:rsidRDefault="00330A92" w:rsidP="009B31A9">
            <w:pPr>
              <w:pStyle w:val="ab"/>
              <w:snapToGrid w:val="0"/>
              <w:spacing w:line="240" w:lineRule="auto"/>
              <w:jc w:val="both"/>
              <w:rPr>
                <w:rFonts w:eastAsia="Tahoma"/>
                <w:sz w:val="30"/>
                <w:szCs w:val="30"/>
              </w:rPr>
            </w:pPr>
            <w:r w:rsidRPr="00194A9B">
              <w:rPr>
                <w:rFonts w:eastAsia="Tahoma"/>
                <w:sz w:val="30"/>
                <w:szCs w:val="30"/>
              </w:rPr>
              <w:t xml:space="preserve">директор </w:t>
            </w:r>
            <w:r w:rsidRPr="00194A9B">
              <w:rPr>
                <w:sz w:val="30"/>
                <w:szCs w:val="30"/>
              </w:rPr>
              <w:t>общества с ограниченной ответственностью</w:t>
            </w:r>
            <w:r w:rsidRPr="00194A9B">
              <w:rPr>
                <w:rFonts w:eastAsia="Tahoma"/>
                <w:sz w:val="30"/>
                <w:szCs w:val="30"/>
              </w:rPr>
              <w:t xml:space="preserve">  «Экологические материалы»</w:t>
            </w:r>
          </w:p>
        </w:tc>
      </w:tr>
      <w:tr w:rsidR="00330A92" w:rsidRPr="000B50CF" w:rsidTr="009B31A9">
        <w:trPr>
          <w:trHeight w:val="863"/>
        </w:trPr>
        <w:tc>
          <w:tcPr>
            <w:tcW w:w="2428" w:type="dxa"/>
          </w:tcPr>
          <w:p w:rsidR="00330A92" w:rsidRPr="00194A9B" w:rsidRDefault="00330A92" w:rsidP="009B31A9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Гиль О.В.</w:t>
            </w:r>
          </w:p>
        </w:tc>
        <w:tc>
          <w:tcPr>
            <w:tcW w:w="605" w:type="dxa"/>
          </w:tcPr>
          <w:p w:rsidR="00330A92" w:rsidRPr="006518CA" w:rsidRDefault="00330A92" w:rsidP="009B31A9">
            <w:pPr>
              <w:jc w:val="center"/>
              <w:rPr>
                <w:rFonts w:ascii="Times New Roman" w:hAnsi="Times New Roman"/>
                <w:b/>
                <w:bCs/>
                <w:iCs/>
                <w:sz w:val="30"/>
                <w:szCs w:val="30"/>
              </w:rPr>
            </w:pPr>
            <w:r w:rsidRPr="006518CA">
              <w:rPr>
                <w:rFonts w:ascii="Times New Roman" w:hAnsi="Times New Roman"/>
                <w:b/>
                <w:bCs/>
                <w:iCs/>
                <w:sz w:val="30"/>
                <w:szCs w:val="30"/>
              </w:rPr>
              <w:t>-</w:t>
            </w:r>
          </w:p>
        </w:tc>
        <w:tc>
          <w:tcPr>
            <w:tcW w:w="6237" w:type="dxa"/>
          </w:tcPr>
          <w:p w:rsidR="00330A92" w:rsidRPr="00194A9B" w:rsidRDefault="00330A92" w:rsidP="009B31A9">
            <w:pPr>
              <w:pStyle w:val="ab"/>
              <w:snapToGrid w:val="0"/>
              <w:spacing w:line="240" w:lineRule="auto"/>
              <w:jc w:val="both"/>
              <w:rPr>
                <w:rFonts w:eastAsia="Tahoma"/>
                <w:sz w:val="30"/>
                <w:szCs w:val="30"/>
              </w:rPr>
            </w:pPr>
            <w:r w:rsidRPr="00194A9B">
              <w:rPr>
                <w:rFonts w:eastAsia="Tahoma"/>
                <w:sz w:val="30"/>
                <w:szCs w:val="30"/>
              </w:rPr>
              <w:t xml:space="preserve">директор </w:t>
            </w:r>
            <w:r w:rsidRPr="00194A9B">
              <w:rPr>
                <w:sz w:val="30"/>
                <w:szCs w:val="30"/>
              </w:rPr>
              <w:t>общества с ограниченной ответственностью</w:t>
            </w:r>
            <w:r w:rsidRPr="00194A9B">
              <w:rPr>
                <w:rFonts w:eastAsia="Tahoma"/>
                <w:sz w:val="30"/>
                <w:szCs w:val="30"/>
              </w:rPr>
              <w:t xml:space="preserve">   «</w:t>
            </w:r>
            <w:r>
              <w:rPr>
                <w:rFonts w:eastAsia="Tahoma"/>
                <w:sz w:val="30"/>
                <w:szCs w:val="30"/>
              </w:rPr>
              <w:t>Нетканый мир</w:t>
            </w:r>
            <w:r w:rsidRPr="00194A9B">
              <w:rPr>
                <w:rFonts w:eastAsia="Tahoma"/>
                <w:sz w:val="30"/>
                <w:szCs w:val="30"/>
              </w:rPr>
              <w:t>»</w:t>
            </w:r>
          </w:p>
        </w:tc>
      </w:tr>
      <w:tr w:rsidR="00330A92" w:rsidRPr="000B50CF" w:rsidTr="009B31A9">
        <w:trPr>
          <w:trHeight w:val="877"/>
        </w:trPr>
        <w:tc>
          <w:tcPr>
            <w:tcW w:w="2428" w:type="dxa"/>
          </w:tcPr>
          <w:p w:rsidR="00330A92" w:rsidRPr="00194A9B" w:rsidRDefault="00330A92" w:rsidP="009B31A9">
            <w:pPr>
              <w:rPr>
                <w:rFonts w:ascii="Times New Roman" w:hAnsi="Times New Roman"/>
                <w:bCs/>
                <w:i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iCs/>
                <w:sz w:val="30"/>
                <w:szCs w:val="30"/>
              </w:rPr>
              <w:t>Глущенко С.Н.</w:t>
            </w:r>
          </w:p>
        </w:tc>
        <w:tc>
          <w:tcPr>
            <w:tcW w:w="605" w:type="dxa"/>
          </w:tcPr>
          <w:p w:rsidR="00330A92" w:rsidRPr="006518CA" w:rsidRDefault="00330A92" w:rsidP="009B31A9">
            <w:pPr>
              <w:jc w:val="center"/>
              <w:rPr>
                <w:rFonts w:ascii="Times New Roman" w:hAnsi="Times New Roman"/>
                <w:b/>
                <w:bCs/>
                <w:iCs/>
                <w:sz w:val="30"/>
                <w:szCs w:val="30"/>
              </w:rPr>
            </w:pPr>
            <w:r w:rsidRPr="006518CA">
              <w:rPr>
                <w:rFonts w:ascii="Times New Roman" w:hAnsi="Times New Roman"/>
                <w:b/>
                <w:bCs/>
                <w:iCs/>
                <w:sz w:val="30"/>
                <w:szCs w:val="30"/>
              </w:rPr>
              <w:t>-</w:t>
            </w:r>
          </w:p>
        </w:tc>
        <w:tc>
          <w:tcPr>
            <w:tcW w:w="6237" w:type="dxa"/>
          </w:tcPr>
          <w:p w:rsidR="00330A92" w:rsidRPr="00194A9B" w:rsidRDefault="00330A92" w:rsidP="009B31A9">
            <w:pPr>
              <w:pStyle w:val="ac"/>
              <w:snapToGrid w:val="0"/>
              <w:spacing w:line="240" w:lineRule="auto"/>
              <w:jc w:val="both"/>
              <w:rPr>
                <w:rFonts w:eastAsia="Tahoma"/>
                <w:b w:val="0"/>
                <w:bCs w:val="0"/>
                <w:i w:val="0"/>
                <w:iCs w:val="0"/>
                <w:sz w:val="30"/>
                <w:szCs w:val="30"/>
              </w:rPr>
            </w:pPr>
            <w:r>
              <w:rPr>
                <w:rFonts w:eastAsia="Tahoma"/>
                <w:b w:val="0"/>
                <w:bCs w:val="0"/>
                <w:i w:val="0"/>
                <w:iCs w:val="0"/>
                <w:sz w:val="30"/>
                <w:szCs w:val="30"/>
              </w:rPr>
              <w:t>директор общества с дополнительной ответственностью «Титул»</w:t>
            </w:r>
          </w:p>
        </w:tc>
      </w:tr>
      <w:tr w:rsidR="00330A92" w:rsidRPr="000B50CF" w:rsidTr="009B31A9">
        <w:trPr>
          <w:trHeight w:val="983"/>
        </w:trPr>
        <w:tc>
          <w:tcPr>
            <w:tcW w:w="2428" w:type="dxa"/>
          </w:tcPr>
          <w:p w:rsidR="00330A92" w:rsidRPr="00194A9B" w:rsidRDefault="00330A92" w:rsidP="009B31A9">
            <w:pPr>
              <w:pStyle w:val="ab"/>
              <w:snapToGrid w:val="0"/>
              <w:spacing w:line="240" w:lineRule="auto"/>
              <w:rPr>
                <w:rFonts w:eastAsia="Tahoma"/>
                <w:sz w:val="30"/>
                <w:szCs w:val="30"/>
              </w:rPr>
            </w:pPr>
            <w:r w:rsidRPr="00194A9B">
              <w:rPr>
                <w:rFonts w:eastAsia="Tahoma"/>
                <w:sz w:val="30"/>
                <w:szCs w:val="30"/>
              </w:rPr>
              <w:t>Жук Т.С.</w:t>
            </w:r>
          </w:p>
        </w:tc>
        <w:tc>
          <w:tcPr>
            <w:tcW w:w="605" w:type="dxa"/>
          </w:tcPr>
          <w:p w:rsidR="00330A92" w:rsidRPr="006518CA" w:rsidRDefault="00330A92" w:rsidP="009B31A9">
            <w:pPr>
              <w:pStyle w:val="ab"/>
              <w:snapToGrid w:val="0"/>
              <w:spacing w:line="240" w:lineRule="auto"/>
              <w:jc w:val="center"/>
              <w:rPr>
                <w:rFonts w:eastAsia="Tahoma"/>
                <w:sz w:val="30"/>
                <w:szCs w:val="30"/>
              </w:rPr>
            </w:pPr>
            <w:r w:rsidRPr="006518CA">
              <w:rPr>
                <w:rFonts w:eastAsia="Tahoma"/>
                <w:sz w:val="30"/>
                <w:szCs w:val="30"/>
              </w:rPr>
              <w:t xml:space="preserve">- </w:t>
            </w:r>
          </w:p>
        </w:tc>
        <w:tc>
          <w:tcPr>
            <w:tcW w:w="6237" w:type="dxa"/>
          </w:tcPr>
          <w:p w:rsidR="00330A92" w:rsidRPr="00194A9B" w:rsidRDefault="00330A92" w:rsidP="009B31A9">
            <w:pPr>
              <w:pStyle w:val="ab"/>
              <w:snapToGrid w:val="0"/>
              <w:spacing w:line="240" w:lineRule="auto"/>
              <w:jc w:val="both"/>
              <w:rPr>
                <w:rFonts w:eastAsia="Tahoma"/>
                <w:sz w:val="30"/>
                <w:szCs w:val="30"/>
              </w:rPr>
            </w:pPr>
            <w:r w:rsidRPr="00194A9B">
              <w:rPr>
                <w:rFonts w:eastAsia="Tahoma"/>
                <w:sz w:val="30"/>
                <w:szCs w:val="30"/>
              </w:rPr>
              <w:t xml:space="preserve">директор </w:t>
            </w:r>
            <w:r w:rsidRPr="00194A9B">
              <w:rPr>
                <w:sz w:val="30"/>
                <w:szCs w:val="30"/>
              </w:rPr>
              <w:t>общества с ограниченной ответственностью</w:t>
            </w:r>
            <w:r w:rsidRPr="00194A9B">
              <w:rPr>
                <w:rFonts w:eastAsia="Tahoma"/>
                <w:sz w:val="30"/>
                <w:szCs w:val="30"/>
              </w:rPr>
              <w:t xml:space="preserve"> «Полюс ленты»</w:t>
            </w:r>
          </w:p>
        </w:tc>
      </w:tr>
      <w:tr w:rsidR="00330A92" w:rsidRPr="000B50CF" w:rsidTr="009B31A9">
        <w:trPr>
          <w:trHeight w:val="1247"/>
        </w:trPr>
        <w:tc>
          <w:tcPr>
            <w:tcW w:w="2428" w:type="dxa"/>
          </w:tcPr>
          <w:p w:rsidR="00330A92" w:rsidRDefault="00330A92" w:rsidP="009B31A9">
            <w:pPr>
              <w:pStyle w:val="ab"/>
              <w:snapToGrid w:val="0"/>
              <w:spacing w:line="240" w:lineRule="auto"/>
              <w:rPr>
                <w:rFonts w:eastAsia="Tahoma" w:cs="Tahoma"/>
                <w:sz w:val="30"/>
                <w:szCs w:val="30"/>
              </w:rPr>
            </w:pPr>
            <w:r>
              <w:rPr>
                <w:rFonts w:eastAsia="Tahoma" w:cs="Tahoma"/>
                <w:sz w:val="30"/>
                <w:szCs w:val="30"/>
              </w:rPr>
              <w:t>Закшевский В.Э.</w:t>
            </w:r>
          </w:p>
        </w:tc>
        <w:tc>
          <w:tcPr>
            <w:tcW w:w="605" w:type="dxa"/>
          </w:tcPr>
          <w:p w:rsidR="00330A92" w:rsidRPr="00D90B7B" w:rsidRDefault="00330A92" w:rsidP="009B31A9">
            <w:pPr>
              <w:jc w:val="center"/>
              <w:rPr>
                <w:rFonts w:cs="Tahoma"/>
                <w:b/>
                <w:bCs/>
                <w:i/>
                <w:iCs/>
                <w:sz w:val="30"/>
                <w:szCs w:val="30"/>
              </w:rPr>
            </w:pPr>
            <w:r w:rsidRPr="00D90B7B">
              <w:rPr>
                <w:rFonts w:cs="Tahoma"/>
                <w:b/>
                <w:bCs/>
                <w:i/>
                <w:iCs/>
                <w:sz w:val="30"/>
                <w:szCs w:val="30"/>
              </w:rPr>
              <w:t>-</w:t>
            </w:r>
          </w:p>
        </w:tc>
        <w:tc>
          <w:tcPr>
            <w:tcW w:w="6237" w:type="dxa"/>
          </w:tcPr>
          <w:p w:rsidR="00330A92" w:rsidRDefault="00330A92" w:rsidP="009B31A9">
            <w:pPr>
              <w:pStyle w:val="ab"/>
              <w:snapToGrid w:val="0"/>
              <w:spacing w:line="240" w:lineRule="auto"/>
              <w:jc w:val="both"/>
              <w:rPr>
                <w:rFonts w:eastAsia="Tahoma" w:cs="Tahoma"/>
                <w:sz w:val="30"/>
                <w:szCs w:val="30"/>
              </w:rPr>
            </w:pPr>
            <w:r>
              <w:rPr>
                <w:rFonts w:eastAsia="Tahoma" w:cs="Tahoma"/>
                <w:sz w:val="30"/>
                <w:szCs w:val="30"/>
              </w:rPr>
              <w:t xml:space="preserve">директор </w:t>
            </w:r>
            <w:r w:rsidRPr="00194A9B">
              <w:rPr>
                <w:sz w:val="30"/>
                <w:szCs w:val="30"/>
              </w:rPr>
              <w:t>общества с ограниченной ответственностью</w:t>
            </w:r>
            <w:r w:rsidRPr="00194A9B">
              <w:rPr>
                <w:rFonts w:eastAsia="Tahoma"/>
                <w:sz w:val="30"/>
                <w:szCs w:val="30"/>
              </w:rPr>
              <w:t xml:space="preserve">   «</w:t>
            </w:r>
            <w:r>
              <w:rPr>
                <w:rFonts w:eastAsia="Tahoma"/>
                <w:sz w:val="30"/>
                <w:szCs w:val="30"/>
              </w:rPr>
              <w:t>Ружанская мебельная компания</w:t>
            </w:r>
            <w:r w:rsidRPr="00194A9B">
              <w:rPr>
                <w:rFonts w:eastAsia="Tahoma"/>
                <w:sz w:val="30"/>
                <w:szCs w:val="30"/>
              </w:rPr>
              <w:t>»</w:t>
            </w:r>
          </w:p>
        </w:tc>
      </w:tr>
      <w:tr w:rsidR="00330A92" w:rsidRPr="00B54E1C" w:rsidTr="009B31A9">
        <w:trPr>
          <w:trHeight w:val="869"/>
        </w:trPr>
        <w:tc>
          <w:tcPr>
            <w:tcW w:w="2428" w:type="dxa"/>
          </w:tcPr>
          <w:p w:rsidR="00330A92" w:rsidRPr="00194A9B" w:rsidRDefault="00330A92" w:rsidP="009B31A9">
            <w:pPr>
              <w:pStyle w:val="ab"/>
              <w:snapToGrid w:val="0"/>
              <w:spacing w:line="240" w:lineRule="auto"/>
              <w:rPr>
                <w:rFonts w:eastAsia="Tahoma"/>
                <w:sz w:val="30"/>
                <w:szCs w:val="30"/>
              </w:rPr>
            </w:pPr>
            <w:r>
              <w:rPr>
                <w:rFonts w:eastAsia="Tahoma"/>
                <w:sz w:val="30"/>
                <w:szCs w:val="30"/>
              </w:rPr>
              <w:t xml:space="preserve">Козел А.М. </w:t>
            </w:r>
          </w:p>
        </w:tc>
        <w:tc>
          <w:tcPr>
            <w:tcW w:w="605" w:type="dxa"/>
          </w:tcPr>
          <w:p w:rsidR="00330A92" w:rsidRPr="006518CA" w:rsidRDefault="00330A92" w:rsidP="009B31A9">
            <w:pPr>
              <w:pStyle w:val="ab"/>
              <w:snapToGrid w:val="0"/>
              <w:spacing w:line="240" w:lineRule="auto"/>
              <w:jc w:val="center"/>
              <w:rPr>
                <w:b/>
                <w:bCs/>
                <w:iCs/>
                <w:sz w:val="30"/>
                <w:szCs w:val="30"/>
              </w:rPr>
            </w:pPr>
            <w:r>
              <w:rPr>
                <w:b/>
                <w:bCs/>
                <w:iCs/>
                <w:sz w:val="30"/>
                <w:szCs w:val="30"/>
              </w:rPr>
              <w:t>-</w:t>
            </w:r>
          </w:p>
        </w:tc>
        <w:tc>
          <w:tcPr>
            <w:tcW w:w="6237" w:type="dxa"/>
          </w:tcPr>
          <w:p w:rsidR="00330A92" w:rsidRPr="00194A9B" w:rsidRDefault="00330A92" w:rsidP="009B31A9">
            <w:pPr>
              <w:pStyle w:val="ab"/>
              <w:snapToGrid w:val="0"/>
              <w:spacing w:line="240" w:lineRule="auto"/>
              <w:jc w:val="both"/>
              <w:rPr>
                <w:rFonts w:eastAsia="Tahoma"/>
                <w:sz w:val="30"/>
                <w:szCs w:val="30"/>
              </w:rPr>
            </w:pPr>
            <w:r w:rsidRPr="00194A9B">
              <w:rPr>
                <w:rFonts w:eastAsia="Tahoma"/>
                <w:sz w:val="30"/>
                <w:szCs w:val="30"/>
              </w:rPr>
              <w:t xml:space="preserve">директор </w:t>
            </w:r>
            <w:r w:rsidRPr="00194A9B">
              <w:rPr>
                <w:sz w:val="30"/>
                <w:szCs w:val="30"/>
              </w:rPr>
              <w:t>общества с ограниченной ответственностью</w:t>
            </w:r>
            <w:r>
              <w:rPr>
                <w:rFonts w:eastAsia="Tahoma"/>
                <w:sz w:val="30"/>
                <w:szCs w:val="30"/>
              </w:rPr>
              <w:t xml:space="preserve"> «БеловежХимПром</w:t>
            </w:r>
            <w:r w:rsidRPr="00194A9B">
              <w:rPr>
                <w:rFonts w:eastAsia="Tahoma"/>
                <w:sz w:val="30"/>
                <w:szCs w:val="30"/>
              </w:rPr>
              <w:t>»</w:t>
            </w:r>
          </w:p>
        </w:tc>
      </w:tr>
      <w:tr w:rsidR="00330A92" w:rsidRPr="00B54E1C" w:rsidTr="009B31A9">
        <w:trPr>
          <w:trHeight w:val="955"/>
        </w:trPr>
        <w:tc>
          <w:tcPr>
            <w:tcW w:w="2428" w:type="dxa"/>
          </w:tcPr>
          <w:p w:rsidR="00330A92" w:rsidRPr="00194A9B" w:rsidRDefault="00330A92" w:rsidP="009B31A9">
            <w:pPr>
              <w:rPr>
                <w:rFonts w:ascii="Times New Roman" w:hAnsi="Times New Roman"/>
              </w:rPr>
            </w:pPr>
            <w:r w:rsidRPr="00194A9B">
              <w:rPr>
                <w:rFonts w:ascii="Times New Roman" w:hAnsi="Times New Roman"/>
                <w:bCs/>
                <w:iCs/>
                <w:sz w:val="30"/>
                <w:szCs w:val="30"/>
              </w:rPr>
              <w:t>Мартынюк И.А.</w:t>
            </w:r>
          </w:p>
        </w:tc>
        <w:tc>
          <w:tcPr>
            <w:tcW w:w="605" w:type="dxa"/>
          </w:tcPr>
          <w:p w:rsidR="00330A92" w:rsidRPr="006518CA" w:rsidRDefault="00330A92" w:rsidP="009B31A9">
            <w:pPr>
              <w:jc w:val="center"/>
              <w:rPr>
                <w:rFonts w:ascii="Times New Roman" w:hAnsi="Times New Roman"/>
              </w:rPr>
            </w:pPr>
            <w:r w:rsidRPr="006518CA">
              <w:rPr>
                <w:rFonts w:ascii="Times New Roman" w:hAnsi="Times New Roman"/>
                <w:b/>
                <w:bCs/>
                <w:iCs/>
                <w:sz w:val="30"/>
                <w:szCs w:val="30"/>
              </w:rPr>
              <w:t>-</w:t>
            </w:r>
          </w:p>
        </w:tc>
        <w:tc>
          <w:tcPr>
            <w:tcW w:w="6237" w:type="dxa"/>
          </w:tcPr>
          <w:p w:rsidR="00330A92" w:rsidRPr="00194A9B" w:rsidRDefault="00330A92" w:rsidP="009B31A9">
            <w:pPr>
              <w:pStyle w:val="ac"/>
              <w:snapToGrid w:val="0"/>
              <w:spacing w:line="240" w:lineRule="auto"/>
              <w:jc w:val="both"/>
              <w:rPr>
                <w:rFonts w:eastAsia="Tahoma"/>
                <w:b w:val="0"/>
                <w:bCs w:val="0"/>
                <w:i w:val="0"/>
                <w:iCs w:val="0"/>
                <w:sz w:val="30"/>
                <w:szCs w:val="30"/>
              </w:rPr>
            </w:pPr>
            <w:r w:rsidRPr="00194A9B">
              <w:rPr>
                <w:rFonts w:eastAsia="Tahoma"/>
                <w:b w:val="0"/>
                <w:bCs w:val="0"/>
                <w:i w:val="0"/>
                <w:iCs w:val="0"/>
                <w:sz w:val="30"/>
                <w:szCs w:val="30"/>
              </w:rPr>
              <w:t xml:space="preserve">директор </w:t>
            </w:r>
            <w:r w:rsidRPr="00194A9B">
              <w:rPr>
                <w:b w:val="0"/>
                <w:i w:val="0"/>
                <w:color w:val="000000"/>
                <w:sz w:val="30"/>
                <w:szCs w:val="30"/>
              </w:rPr>
              <w:t xml:space="preserve"> частного строительного унитарного предприятия «АСТ» </w:t>
            </w:r>
          </w:p>
        </w:tc>
      </w:tr>
      <w:tr w:rsidR="00330A92" w:rsidRPr="00B54E1C" w:rsidTr="009B31A9">
        <w:trPr>
          <w:trHeight w:val="526"/>
        </w:trPr>
        <w:tc>
          <w:tcPr>
            <w:tcW w:w="2428" w:type="dxa"/>
          </w:tcPr>
          <w:p w:rsidR="00330A92" w:rsidRPr="00642101" w:rsidRDefault="00330A92" w:rsidP="009B31A9">
            <w:pPr>
              <w:pStyle w:val="ab"/>
              <w:snapToGrid w:val="0"/>
              <w:spacing w:line="240" w:lineRule="auto"/>
              <w:rPr>
                <w:rFonts w:eastAsia="Tahoma" w:cs="Tahoma"/>
                <w:sz w:val="30"/>
                <w:szCs w:val="30"/>
              </w:rPr>
            </w:pPr>
            <w:r>
              <w:rPr>
                <w:rFonts w:eastAsia="Tahoma" w:cs="Tahoma"/>
                <w:sz w:val="30"/>
                <w:szCs w:val="30"/>
              </w:rPr>
              <w:t>Охрамович Л.С.</w:t>
            </w:r>
          </w:p>
        </w:tc>
        <w:tc>
          <w:tcPr>
            <w:tcW w:w="605" w:type="dxa"/>
          </w:tcPr>
          <w:p w:rsidR="00330A92" w:rsidRPr="006518CA" w:rsidRDefault="00330A92" w:rsidP="009B31A9">
            <w:pPr>
              <w:pStyle w:val="ab"/>
              <w:snapToGrid w:val="0"/>
              <w:spacing w:line="240" w:lineRule="auto"/>
              <w:jc w:val="center"/>
              <w:rPr>
                <w:rFonts w:eastAsia="Tahoma" w:cs="Tahoma"/>
                <w:sz w:val="30"/>
                <w:szCs w:val="30"/>
              </w:rPr>
            </w:pPr>
            <w:r w:rsidRPr="006518CA">
              <w:rPr>
                <w:rFonts w:cs="Tahoma"/>
                <w:b/>
                <w:bCs/>
                <w:iCs/>
                <w:sz w:val="30"/>
                <w:szCs w:val="30"/>
              </w:rPr>
              <w:t>-</w:t>
            </w:r>
          </w:p>
        </w:tc>
        <w:tc>
          <w:tcPr>
            <w:tcW w:w="6237" w:type="dxa"/>
          </w:tcPr>
          <w:p w:rsidR="00330A92" w:rsidRPr="00D201CF" w:rsidRDefault="00330A92" w:rsidP="009B31A9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201CF">
              <w:rPr>
                <w:rFonts w:ascii="Times New Roman" w:hAnsi="Times New Roman"/>
                <w:sz w:val="30"/>
                <w:szCs w:val="30"/>
              </w:rPr>
              <w:t>директор частного предприятия «ТехноЭпикс»</w:t>
            </w:r>
          </w:p>
        </w:tc>
      </w:tr>
      <w:tr w:rsidR="00330A92" w:rsidRPr="00B54E1C" w:rsidTr="009B31A9">
        <w:trPr>
          <w:trHeight w:val="1081"/>
        </w:trPr>
        <w:tc>
          <w:tcPr>
            <w:tcW w:w="2428" w:type="dxa"/>
          </w:tcPr>
          <w:p w:rsidR="00330A92" w:rsidRPr="00A901D1" w:rsidRDefault="00330A92" w:rsidP="009B31A9">
            <w:pPr>
              <w:pStyle w:val="ab"/>
              <w:snapToGrid w:val="0"/>
              <w:spacing w:line="240" w:lineRule="auto"/>
              <w:rPr>
                <w:rFonts w:eastAsia="Tahoma"/>
                <w:sz w:val="30"/>
                <w:szCs w:val="30"/>
              </w:rPr>
            </w:pPr>
            <w:r w:rsidRPr="00A901D1">
              <w:rPr>
                <w:rFonts w:eastAsia="Tahoma"/>
                <w:sz w:val="30"/>
                <w:szCs w:val="30"/>
              </w:rPr>
              <w:t>Чуприков Р.А.</w:t>
            </w:r>
          </w:p>
        </w:tc>
        <w:tc>
          <w:tcPr>
            <w:tcW w:w="605" w:type="dxa"/>
          </w:tcPr>
          <w:p w:rsidR="00330A92" w:rsidRPr="00A901D1" w:rsidRDefault="00330A92" w:rsidP="009B31A9">
            <w:pPr>
              <w:pStyle w:val="ab"/>
              <w:snapToGrid w:val="0"/>
              <w:spacing w:line="240" w:lineRule="auto"/>
              <w:jc w:val="center"/>
              <w:rPr>
                <w:b/>
                <w:bCs/>
                <w:i/>
                <w:iCs/>
                <w:sz w:val="30"/>
                <w:szCs w:val="30"/>
              </w:rPr>
            </w:pPr>
            <w:r w:rsidRPr="00A901D1">
              <w:rPr>
                <w:b/>
                <w:bCs/>
                <w:i/>
                <w:iCs/>
                <w:sz w:val="30"/>
                <w:szCs w:val="30"/>
              </w:rPr>
              <w:t>-</w:t>
            </w:r>
          </w:p>
        </w:tc>
        <w:tc>
          <w:tcPr>
            <w:tcW w:w="6237" w:type="dxa"/>
          </w:tcPr>
          <w:p w:rsidR="00330A92" w:rsidRPr="00A901D1" w:rsidRDefault="00330A92" w:rsidP="009B31A9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A901D1">
              <w:rPr>
                <w:rFonts w:ascii="Times New Roman" w:hAnsi="Times New Roman"/>
                <w:sz w:val="30"/>
                <w:szCs w:val="30"/>
              </w:rPr>
              <w:t>директор частного унитарного предприятия «МаркБрук»</w:t>
            </w:r>
          </w:p>
        </w:tc>
      </w:tr>
      <w:tr w:rsidR="00330A92" w:rsidRPr="00B54E1C" w:rsidTr="009B31A9">
        <w:trPr>
          <w:trHeight w:val="592"/>
        </w:trPr>
        <w:tc>
          <w:tcPr>
            <w:tcW w:w="2428" w:type="dxa"/>
          </w:tcPr>
          <w:p w:rsidR="00330A92" w:rsidRPr="00194A9B" w:rsidRDefault="00330A92" w:rsidP="009B31A9">
            <w:pPr>
              <w:rPr>
                <w:rFonts w:ascii="Times New Roman" w:hAnsi="Times New Roman"/>
              </w:rPr>
            </w:pPr>
            <w:r w:rsidRPr="00194A9B">
              <w:rPr>
                <w:rFonts w:ascii="Times New Roman" w:hAnsi="Times New Roman"/>
                <w:bCs/>
                <w:iCs/>
                <w:sz w:val="30"/>
                <w:szCs w:val="30"/>
              </w:rPr>
              <w:t>Шибайло В.В.</w:t>
            </w:r>
          </w:p>
        </w:tc>
        <w:tc>
          <w:tcPr>
            <w:tcW w:w="605" w:type="dxa"/>
          </w:tcPr>
          <w:p w:rsidR="00330A92" w:rsidRPr="006518CA" w:rsidRDefault="00330A92" w:rsidP="009B31A9">
            <w:pPr>
              <w:jc w:val="center"/>
              <w:rPr>
                <w:rFonts w:ascii="Times New Roman" w:hAnsi="Times New Roman"/>
              </w:rPr>
            </w:pPr>
            <w:r w:rsidRPr="006518CA">
              <w:rPr>
                <w:rFonts w:ascii="Times New Roman" w:hAnsi="Times New Roman"/>
                <w:b/>
                <w:bCs/>
                <w:iCs/>
                <w:sz w:val="30"/>
                <w:szCs w:val="30"/>
              </w:rPr>
              <w:t>-</w:t>
            </w:r>
          </w:p>
        </w:tc>
        <w:tc>
          <w:tcPr>
            <w:tcW w:w="6237" w:type="dxa"/>
          </w:tcPr>
          <w:p w:rsidR="00330A92" w:rsidRPr="00194A9B" w:rsidRDefault="00330A92" w:rsidP="009B31A9">
            <w:pPr>
              <w:pStyle w:val="ac"/>
              <w:snapToGrid w:val="0"/>
              <w:spacing w:line="240" w:lineRule="auto"/>
              <w:jc w:val="both"/>
              <w:rPr>
                <w:rFonts w:eastAsia="Tahoma"/>
                <w:b w:val="0"/>
                <w:bCs w:val="0"/>
                <w:i w:val="0"/>
                <w:iCs w:val="0"/>
                <w:sz w:val="30"/>
                <w:szCs w:val="30"/>
              </w:rPr>
            </w:pPr>
            <w:r w:rsidRPr="00194A9B">
              <w:rPr>
                <w:rFonts w:eastAsia="Tahoma"/>
                <w:b w:val="0"/>
                <w:bCs w:val="0"/>
                <w:i w:val="0"/>
                <w:iCs w:val="0"/>
                <w:sz w:val="30"/>
                <w:szCs w:val="30"/>
              </w:rPr>
              <w:t xml:space="preserve">индивидуальный предприниматель </w:t>
            </w:r>
          </w:p>
        </w:tc>
      </w:tr>
    </w:tbl>
    <w:p w:rsidR="00330A92" w:rsidRPr="005F13F8" w:rsidRDefault="00330A92" w:rsidP="00330A92">
      <w:pPr>
        <w:pStyle w:val="a9"/>
        <w:ind w:firstLine="708"/>
        <w:contextualSpacing/>
        <w:jc w:val="both"/>
        <w:rPr>
          <w:b/>
          <w:kern w:val="20"/>
          <w:sz w:val="30"/>
          <w:szCs w:val="30"/>
        </w:rPr>
      </w:pPr>
      <w:r w:rsidRPr="00A901D1">
        <w:rPr>
          <w:b/>
          <w:kern w:val="20"/>
          <w:sz w:val="30"/>
          <w:szCs w:val="30"/>
        </w:rPr>
        <w:lastRenderedPageBreak/>
        <w:t xml:space="preserve">1. </w:t>
      </w:r>
      <w:r w:rsidRPr="005F13F8">
        <w:rPr>
          <w:b/>
          <w:sz w:val="30"/>
          <w:szCs w:val="30"/>
        </w:rPr>
        <w:t xml:space="preserve">О </w:t>
      </w:r>
      <w:r>
        <w:rPr>
          <w:b/>
          <w:sz w:val="30"/>
          <w:szCs w:val="30"/>
        </w:rPr>
        <w:t xml:space="preserve">согласовании </w:t>
      </w:r>
      <w:r w:rsidRPr="005F13F8">
        <w:rPr>
          <w:b/>
          <w:sz w:val="30"/>
          <w:szCs w:val="30"/>
        </w:rPr>
        <w:t xml:space="preserve">проекта решения Пружанского районного Совета депутатов «Об изменении решения Пружанского районного Совета депутатов от </w:t>
      </w:r>
      <w:r>
        <w:rPr>
          <w:b/>
          <w:sz w:val="30"/>
          <w:szCs w:val="30"/>
        </w:rPr>
        <w:t>январ</w:t>
      </w:r>
      <w:r w:rsidRPr="005F13F8">
        <w:rPr>
          <w:b/>
          <w:sz w:val="30"/>
          <w:szCs w:val="30"/>
        </w:rPr>
        <w:t>я 201</w:t>
      </w:r>
      <w:r>
        <w:rPr>
          <w:b/>
          <w:sz w:val="30"/>
          <w:szCs w:val="30"/>
        </w:rPr>
        <w:t>6</w:t>
      </w:r>
      <w:r w:rsidRPr="005F13F8">
        <w:rPr>
          <w:b/>
          <w:sz w:val="30"/>
          <w:szCs w:val="30"/>
        </w:rPr>
        <w:t> г. №</w:t>
      </w:r>
      <w:r w:rsidRPr="005F13F8">
        <w:rPr>
          <w:b/>
          <w:color w:val="000080"/>
          <w:sz w:val="30"/>
          <w:szCs w:val="30"/>
        </w:rPr>
        <w:t> </w:t>
      </w:r>
      <w:r w:rsidRPr="002E12F2">
        <w:rPr>
          <w:b/>
          <w:sz w:val="30"/>
          <w:szCs w:val="30"/>
        </w:rPr>
        <w:t>103»</w:t>
      </w:r>
      <w:r>
        <w:rPr>
          <w:b/>
          <w:sz w:val="30"/>
          <w:szCs w:val="30"/>
        </w:rPr>
        <w:t>.</w:t>
      </w:r>
    </w:p>
    <w:p w:rsidR="00330A92" w:rsidRDefault="00330A92" w:rsidP="00330A92">
      <w:pPr>
        <w:pStyle w:val="a9"/>
        <w:ind w:firstLine="708"/>
        <w:contextualSpacing/>
        <w:jc w:val="both"/>
        <w:rPr>
          <w:kern w:val="20"/>
          <w:sz w:val="30"/>
          <w:szCs w:val="30"/>
        </w:rPr>
      </w:pPr>
    </w:p>
    <w:p w:rsidR="00330A92" w:rsidRPr="002E12F2" w:rsidRDefault="00330A92" w:rsidP="00330A92">
      <w:pPr>
        <w:pStyle w:val="a9"/>
        <w:ind w:firstLine="708"/>
        <w:contextualSpacing/>
        <w:jc w:val="both"/>
        <w:rPr>
          <w:kern w:val="20"/>
          <w:sz w:val="30"/>
          <w:szCs w:val="30"/>
        </w:rPr>
      </w:pPr>
      <w:r w:rsidRPr="002E12F2">
        <w:rPr>
          <w:kern w:val="20"/>
          <w:sz w:val="30"/>
          <w:szCs w:val="30"/>
        </w:rPr>
        <w:t>СЛУШАЛИ:</w:t>
      </w:r>
    </w:p>
    <w:p w:rsidR="002B4E95" w:rsidRPr="002E12F2" w:rsidRDefault="00330A92" w:rsidP="002B4E95">
      <w:pPr>
        <w:pStyle w:val="af"/>
        <w:spacing w:before="0" w:beforeAutospacing="0" w:after="0" w:afterAutospacing="0"/>
        <w:ind w:firstLine="709"/>
        <w:jc w:val="both"/>
        <w:rPr>
          <w:sz w:val="30"/>
          <w:szCs w:val="30"/>
        </w:rPr>
      </w:pPr>
      <w:proofErr w:type="gramStart"/>
      <w:r w:rsidRPr="002E12F2">
        <w:rPr>
          <w:spacing w:val="-6"/>
          <w:sz w:val="30"/>
          <w:szCs w:val="30"/>
        </w:rPr>
        <w:t>Н</w:t>
      </w:r>
      <w:r w:rsidRPr="002E12F2">
        <w:rPr>
          <w:sz w:val="30"/>
          <w:szCs w:val="30"/>
        </w:rPr>
        <w:t xml:space="preserve">ачальника финансового отдела Пружанского райисполкома Красовскую Наталию Николаевну, которая  сообщила, что </w:t>
      </w:r>
      <w:r w:rsidR="002B4E95" w:rsidRPr="002E12F2">
        <w:rPr>
          <w:sz w:val="30"/>
          <w:szCs w:val="30"/>
        </w:rPr>
        <w:t>Законом Республики Беларусь от 30 декабря 2025</w:t>
      </w:r>
      <w:r w:rsidR="002E12F2">
        <w:rPr>
          <w:sz w:val="30"/>
          <w:szCs w:val="30"/>
        </w:rPr>
        <w:t xml:space="preserve"> г. № 127</w:t>
      </w:r>
      <w:r w:rsidR="002B4E95" w:rsidRPr="002E12F2">
        <w:rPr>
          <w:sz w:val="30"/>
          <w:szCs w:val="30"/>
        </w:rPr>
        <w:t>-З «Об изменении зак</w:t>
      </w:r>
      <w:r w:rsidR="002E12F2">
        <w:rPr>
          <w:sz w:val="30"/>
          <w:szCs w:val="30"/>
        </w:rPr>
        <w:t>онов по вопросам налоговых правоотношений</w:t>
      </w:r>
      <w:r w:rsidR="002B4E95" w:rsidRPr="002E12F2">
        <w:rPr>
          <w:sz w:val="30"/>
          <w:szCs w:val="30"/>
        </w:rPr>
        <w:t>» с 1 января 2026 г. в статью 312, 319, 320 Налогового кодекса Республики Беларусь внесены изменения в части предоставления информации по налогу за владение собаками и курортному сбору не в произвольной, а по</w:t>
      </w:r>
      <w:proofErr w:type="gramEnd"/>
      <w:r w:rsidR="002B4E95" w:rsidRPr="002E12F2">
        <w:rPr>
          <w:sz w:val="30"/>
          <w:szCs w:val="30"/>
        </w:rPr>
        <w:t xml:space="preserve"> </w:t>
      </w:r>
      <w:proofErr w:type="gramStart"/>
      <w:r w:rsidR="002B4E95" w:rsidRPr="002E12F2">
        <w:rPr>
          <w:sz w:val="30"/>
          <w:szCs w:val="30"/>
        </w:rPr>
        <w:t>установленной</w:t>
      </w:r>
      <w:proofErr w:type="gramEnd"/>
      <w:r w:rsidR="002B4E95" w:rsidRPr="002E12F2">
        <w:rPr>
          <w:sz w:val="30"/>
          <w:szCs w:val="30"/>
        </w:rPr>
        <w:t xml:space="preserve"> форме, и изменения определения плательщиков сбора с заготовителей. </w:t>
      </w:r>
    </w:p>
    <w:p w:rsidR="00330A92" w:rsidRPr="002E12F2" w:rsidRDefault="002B4E95" w:rsidP="002B4E95">
      <w:pPr>
        <w:pStyle w:val="a9"/>
        <w:ind w:firstLine="708"/>
        <w:contextualSpacing/>
        <w:jc w:val="both"/>
        <w:rPr>
          <w:kern w:val="20"/>
          <w:sz w:val="16"/>
          <w:szCs w:val="16"/>
        </w:rPr>
      </w:pPr>
      <w:r w:rsidRPr="002E12F2">
        <w:rPr>
          <w:sz w:val="30"/>
          <w:szCs w:val="30"/>
        </w:rPr>
        <w:t>В связи с изменением актов законодательства, относящихся к предмету правового регулирования, необходимо внести изменения в решение Совета депутатов, устанавливающее и вводящее в действие на территории Пружанского района местные налоги и (или) сборы</w:t>
      </w:r>
      <w:r w:rsidR="002E12F2">
        <w:rPr>
          <w:sz w:val="30"/>
          <w:szCs w:val="30"/>
        </w:rPr>
        <w:t>.</w:t>
      </w:r>
    </w:p>
    <w:p w:rsidR="00330A92" w:rsidRPr="002E12F2" w:rsidRDefault="00330A92" w:rsidP="00330A92">
      <w:pPr>
        <w:pStyle w:val="a9"/>
        <w:jc w:val="both"/>
        <w:rPr>
          <w:kern w:val="20"/>
          <w:sz w:val="30"/>
          <w:szCs w:val="30"/>
        </w:rPr>
      </w:pPr>
      <w:r w:rsidRPr="002E12F2">
        <w:rPr>
          <w:kern w:val="20"/>
          <w:sz w:val="30"/>
          <w:szCs w:val="30"/>
        </w:rPr>
        <w:tab/>
        <w:t xml:space="preserve">РЕШИЛИ: </w:t>
      </w:r>
    </w:p>
    <w:p w:rsidR="00330A92" w:rsidRPr="00335D19" w:rsidRDefault="00330A92" w:rsidP="00330A92">
      <w:pPr>
        <w:pStyle w:val="a9"/>
        <w:ind w:firstLine="708"/>
        <w:jc w:val="both"/>
        <w:rPr>
          <w:kern w:val="20"/>
          <w:sz w:val="30"/>
          <w:szCs w:val="30"/>
        </w:rPr>
      </w:pPr>
      <w:r>
        <w:rPr>
          <w:kern w:val="20"/>
          <w:sz w:val="30"/>
          <w:szCs w:val="30"/>
        </w:rPr>
        <w:t>С учетом результатов голосования с</w:t>
      </w:r>
      <w:r w:rsidRPr="00335D19">
        <w:rPr>
          <w:kern w:val="20"/>
          <w:sz w:val="30"/>
          <w:szCs w:val="30"/>
        </w:rPr>
        <w:t xml:space="preserve">огласовать проект </w:t>
      </w:r>
      <w:r w:rsidRPr="00335D19">
        <w:rPr>
          <w:sz w:val="30"/>
          <w:szCs w:val="30"/>
        </w:rPr>
        <w:t>решения Пружанского районного Совета депутатов «</w:t>
      </w:r>
      <w:r w:rsidR="002B4E95" w:rsidRPr="002B4E95">
        <w:rPr>
          <w:sz w:val="30"/>
          <w:szCs w:val="30"/>
        </w:rPr>
        <w:t>Об изменении решения Пружанского районного Совета депутатов от января 2016 г</w:t>
      </w:r>
      <w:r w:rsidR="002B4E95" w:rsidRPr="002E12F2">
        <w:rPr>
          <w:sz w:val="30"/>
          <w:szCs w:val="30"/>
        </w:rPr>
        <w:t>. № 103</w:t>
      </w:r>
      <w:r w:rsidRPr="002E12F2">
        <w:rPr>
          <w:sz w:val="30"/>
          <w:szCs w:val="30"/>
        </w:rPr>
        <w:t>»</w:t>
      </w:r>
      <w:r w:rsidRPr="002E12F2">
        <w:rPr>
          <w:kern w:val="20"/>
          <w:sz w:val="30"/>
          <w:szCs w:val="30"/>
        </w:rPr>
        <w:t xml:space="preserve"> без</w:t>
      </w:r>
      <w:r w:rsidRPr="00335D19">
        <w:rPr>
          <w:kern w:val="20"/>
          <w:sz w:val="30"/>
          <w:szCs w:val="30"/>
        </w:rPr>
        <w:t xml:space="preserve"> замечаний и предложений.</w:t>
      </w:r>
    </w:p>
    <w:p w:rsidR="00330A92" w:rsidRPr="00C15210" w:rsidRDefault="00330A92" w:rsidP="00330A92">
      <w:pPr>
        <w:pStyle w:val="a9"/>
        <w:ind w:firstLine="708"/>
        <w:jc w:val="both"/>
        <w:rPr>
          <w:kern w:val="20"/>
          <w:sz w:val="30"/>
          <w:szCs w:val="30"/>
        </w:rPr>
      </w:pPr>
    </w:p>
    <w:p w:rsidR="00330A92" w:rsidRPr="00A901D1" w:rsidRDefault="00330A92" w:rsidP="00330A92">
      <w:pPr>
        <w:pStyle w:val="point"/>
        <w:spacing w:before="0" w:after="0"/>
        <w:ind w:firstLine="709"/>
        <w:rPr>
          <w:color w:val="000000"/>
          <w:sz w:val="30"/>
          <w:szCs w:val="30"/>
        </w:rPr>
      </w:pPr>
      <w:r w:rsidRPr="00A901D1">
        <w:rPr>
          <w:color w:val="000000"/>
          <w:sz w:val="30"/>
          <w:szCs w:val="30"/>
        </w:rPr>
        <w:t xml:space="preserve">Голосовали: «за» </w:t>
      </w:r>
      <w:r w:rsidRPr="00A901D1">
        <w:rPr>
          <w:sz w:val="30"/>
          <w:szCs w:val="30"/>
        </w:rPr>
        <w:t>- 12 человек</w:t>
      </w:r>
    </w:p>
    <w:p w:rsidR="00330A92" w:rsidRPr="00A901D1" w:rsidRDefault="00330A92" w:rsidP="00330A92">
      <w:pPr>
        <w:pStyle w:val="point"/>
        <w:spacing w:before="0" w:after="0"/>
        <w:ind w:firstLine="709"/>
        <w:rPr>
          <w:color w:val="000000"/>
          <w:sz w:val="30"/>
          <w:szCs w:val="30"/>
        </w:rPr>
      </w:pPr>
      <w:r w:rsidRPr="00A901D1">
        <w:rPr>
          <w:color w:val="000000"/>
          <w:sz w:val="30"/>
          <w:szCs w:val="30"/>
        </w:rPr>
        <w:t xml:space="preserve">                      «против» - нет</w:t>
      </w:r>
    </w:p>
    <w:p w:rsidR="00330A92" w:rsidRDefault="00330A92" w:rsidP="00330A92">
      <w:pPr>
        <w:pStyle w:val="point"/>
        <w:spacing w:before="0" w:after="0"/>
        <w:ind w:firstLine="709"/>
        <w:rPr>
          <w:color w:val="000000"/>
          <w:sz w:val="30"/>
          <w:szCs w:val="30"/>
        </w:rPr>
      </w:pPr>
      <w:r w:rsidRPr="00A901D1">
        <w:rPr>
          <w:color w:val="000000"/>
          <w:sz w:val="30"/>
          <w:szCs w:val="30"/>
        </w:rPr>
        <w:t xml:space="preserve">                      «воздержался» - нет </w:t>
      </w:r>
    </w:p>
    <w:p w:rsidR="00330A92" w:rsidRPr="006E5FA5" w:rsidRDefault="00330A92" w:rsidP="00330A92">
      <w:pPr>
        <w:pStyle w:val="point"/>
        <w:spacing w:before="0" w:after="0"/>
        <w:ind w:firstLine="709"/>
        <w:rPr>
          <w:kern w:val="20"/>
          <w:sz w:val="30"/>
          <w:szCs w:val="30"/>
        </w:rPr>
      </w:pPr>
    </w:p>
    <w:tbl>
      <w:tblPr>
        <w:tblW w:w="5050" w:type="pct"/>
        <w:tblLook w:val="04A0"/>
      </w:tblPr>
      <w:tblGrid>
        <w:gridCol w:w="3829"/>
        <w:gridCol w:w="1746"/>
        <w:gridCol w:w="1279"/>
        <w:gridCol w:w="2595"/>
      </w:tblGrid>
      <w:tr w:rsidR="00330A92" w:rsidRPr="00F66D19" w:rsidTr="009B31A9">
        <w:tc>
          <w:tcPr>
            <w:tcW w:w="202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A92" w:rsidRPr="00F66D19" w:rsidRDefault="00330A92" w:rsidP="009B31A9">
            <w:pPr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F66D19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Председатель совета </w:t>
            </w:r>
          </w:p>
        </w:tc>
        <w:tc>
          <w:tcPr>
            <w:tcW w:w="92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A92" w:rsidRPr="00F66D19" w:rsidRDefault="00330A92" w:rsidP="009B31A9">
            <w:pPr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A92" w:rsidRPr="00F66D19" w:rsidRDefault="00330A92" w:rsidP="009B31A9">
            <w:pPr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F66D19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                         </w:t>
            </w:r>
          </w:p>
        </w:tc>
        <w:tc>
          <w:tcPr>
            <w:tcW w:w="137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A92" w:rsidRPr="00F66D19" w:rsidRDefault="00330A92" w:rsidP="009B31A9">
            <w:pPr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F66D19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С.Н.Хоновец</w:t>
            </w:r>
          </w:p>
        </w:tc>
      </w:tr>
    </w:tbl>
    <w:p w:rsidR="00330A92" w:rsidRDefault="00330A92" w:rsidP="00330A92">
      <w:pPr>
        <w:pStyle w:val="a8"/>
        <w:rPr>
          <w:rFonts w:ascii="Times New Roman" w:hAnsi="Times New Roman"/>
          <w:sz w:val="18"/>
          <w:szCs w:val="18"/>
          <w:lang w:eastAsia="ru-RU"/>
        </w:rPr>
      </w:pPr>
    </w:p>
    <w:p w:rsidR="00330A92" w:rsidRDefault="00330A92" w:rsidP="00330A92">
      <w:pPr>
        <w:pStyle w:val="a8"/>
        <w:rPr>
          <w:rFonts w:ascii="Times New Roman" w:hAnsi="Times New Roman"/>
          <w:sz w:val="18"/>
          <w:szCs w:val="18"/>
          <w:lang w:eastAsia="ru-RU"/>
        </w:rPr>
      </w:pPr>
    </w:p>
    <w:p w:rsidR="00330A92" w:rsidRDefault="00330A92" w:rsidP="00330A92">
      <w:pPr>
        <w:pStyle w:val="a8"/>
        <w:rPr>
          <w:rFonts w:ascii="Times New Roman" w:hAnsi="Times New Roman"/>
          <w:sz w:val="18"/>
          <w:szCs w:val="18"/>
          <w:lang w:eastAsia="ru-RU"/>
        </w:rPr>
      </w:pPr>
    </w:p>
    <w:p w:rsidR="00330A92" w:rsidRDefault="00330A92" w:rsidP="00330A92">
      <w:pPr>
        <w:pStyle w:val="a8"/>
        <w:rPr>
          <w:rFonts w:ascii="Times New Roman" w:hAnsi="Times New Roman"/>
          <w:sz w:val="18"/>
          <w:szCs w:val="18"/>
          <w:lang w:eastAsia="ru-RU"/>
        </w:rPr>
      </w:pPr>
    </w:p>
    <w:p w:rsidR="00330A92" w:rsidRDefault="00330A92" w:rsidP="00330A92">
      <w:pPr>
        <w:pStyle w:val="a8"/>
        <w:rPr>
          <w:rFonts w:ascii="Times New Roman" w:hAnsi="Times New Roman"/>
          <w:sz w:val="18"/>
          <w:szCs w:val="18"/>
          <w:lang w:eastAsia="ru-RU"/>
        </w:rPr>
      </w:pPr>
    </w:p>
    <w:p w:rsidR="00330A92" w:rsidRDefault="00330A92" w:rsidP="00330A92">
      <w:pPr>
        <w:pStyle w:val="a8"/>
        <w:rPr>
          <w:rFonts w:ascii="Times New Roman" w:hAnsi="Times New Roman"/>
          <w:sz w:val="18"/>
          <w:szCs w:val="18"/>
          <w:lang w:eastAsia="ru-RU"/>
        </w:rPr>
      </w:pPr>
    </w:p>
    <w:p w:rsidR="00330A92" w:rsidRDefault="00330A92" w:rsidP="00330A92">
      <w:pPr>
        <w:pStyle w:val="a8"/>
        <w:rPr>
          <w:rFonts w:ascii="Times New Roman" w:hAnsi="Times New Roman"/>
          <w:sz w:val="18"/>
          <w:szCs w:val="18"/>
          <w:lang w:eastAsia="ru-RU"/>
        </w:rPr>
      </w:pPr>
    </w:p>
    <w:p w:rsidR="00330A92" w:rsidRDefault="00330A92" w:rsidP="00330A92">
      <w:pPr>
        <w:pStyle w:val="a8"/>
        <w:rPr>
          <w:rFonts w:ascii="Times New Roman" w:hAnsi="Times New Roman"/>
          <w:sz w:val="18"/>
          <w:szCs w:val="18"/>
          <w:lang w:eastAsia="ru-RU"/>
        </w:rPr>
      </w:pPr>
    </w:p>
    <w:p w:rsidR="00330A92" w:rsidRDefault="00330A92" w:rsidP="00330A92">
      <w:pPr>
        <w:pStyle w:val="a8"/>
        <w:rPr>
          <w:rFonts w:ascii="Times New Roman" w:hAnsi="Times New Roman"/>
          <w:sz w:val="18"/>
          <w:szCs w:val="18"/>
          <w:lang w:eastAsia="ru-RU"/>
        </w:rPr>
      </w:pPr>
    </w:p>
    <w:p w:rsidR="00330A92" w:rsidRDefault="00330A92" w:rsidP="00330A92">
      <w:pPr>
        <w:pStyle w:val="a8"/>
        <w:rPr>
          <w:rFonts w:ascii="Times New Roman" w:hAnsi="Times New Roman"/>
          <w:sz w:val="18"/>
          <w:szCs w:val="18"/>
          <w:lang w:eastAsia="ru-RU"/>
        </w:rPr>
      </w:pPr>
    </w:p>
    <w:p w:rsidR="00330A92" w:rsidRDefault="00330A92" w:rsidP="00330A92">
      <w:pPr>
        <w:pStyle w:val="a8"/>
        <w:rPr>
          <w:rFonts w:ascii="Times New Roman" w:hAnsi="Times New Roman"/>
          <w:sz w:val="18"/>
          <w:szCs w:val="18"/>
          <w:lang w:eastAsia="ru-RU"/>
        </w:rPr>
      </w:pPr>
    </w:p>
    <w:p w:rsidR="00330A92" w:rsidRDefault="00330A92" w:rsidP="00330A92">
      <w:pPr>
        <w:pStyle w:val="a8"/>
        <w:rPr>
          <w:rFonts w:ascii="Times New Roman" w:hAnsi="Times New Roman"/>
          <w:sz w:val="18"/>
          <w:szCs w:val="18"/>
          <w:lang w:eastAsia="ru-RU"/>
        </w:rPr>
      </w:pPr>
    </w:p>
    <w:p w:rsidR="00330A92" w:rsidRDefault="00330A92" w:rsidP="00330A92">
      <w:pPr>
        <w:pStyle w:val="a8"/>
        <w:rPr>
          <w:rFonts w:ascii="Times New Roman" w:hAnsi="Times New Roman"/>
          <w:sz w:val="18"/>
          <w:szCs w:val="18"/>
          <w:lang w:eastAsia="ru-RU"/>
        </w:rPr>
      </w:pPr>
    </w:p>
    <w:p w:rsidR="00330A92" w:rsidRDefault="00330A92" w:rsidP="00330A92">
      <w:pPr>
        <w:pStyle w:val="a8"/>
        <w:rPr>
          <w:rFonts w:ascii="Times New Roman" w:hAnsi="Times New Roman"/>
          <w:sz w:val="18"/>
          <w:szCs w:val="18"/>
          <w:lang w:eastAsia="ru-RU"/>
        </w:rPr>
      </w:pPr>
    </w:p>
    <w:p w:rsidR="00330A92" w:rsidRDefault="00330A92" w:rsidP="00330A92">
      <w:pPr>
        <w:pStyle w:val="a8"/>
        <w:rPr>
          <w:rFonts w:ascii="Times New Roman" w:hAnsi="Times New Roman"/>
          <w:sz w:val="18"/>
          <w:szCs w:val="18"/>
          <w:lang w:eastAsia="ru-RU"/>
        </w:rPr>
      </w:pPr>
    </w:p>
    <w:p w:rsidR="00330A92" w:rsidRDefault="00330A92" w:rsidP="00330A92">
      <w:pPr>
        <w:pStyle w:val="a8"/>
        <w:rPr>
          <w:rFonts w:ascii="Times New Roman" w:hAnsi="Times New Roman"/>
          <w:sz w:val="18"/>
          <w:szCs w:val="18"/>
          <w:lang w:eastAsia="ru-RU"/>
        </w:rPr>
      </w:pPr>
    </w:p>
    <w:p w:rsidR="00330A92" w:rsidRDefault="00330A92" w:rsidP="00330A92">
      <w:pPr>
        <w:pStyle w:val="a8"/>
        <w:rPr>
          <w:rFonts w:ascii="Times New Roman" w:hAnsi="Times New Roman"/>
          <w:sz w:val="18"/>
          <w:szCs w:val="18"/>
          <w:lang w:eastAsia="ru-RU"/>
        </w:rPr>
      </w:pPr>
    </w:p>
    <w:p w:rsidR="00330A92" w:rsidRDefault="00330A92" w:rsidP="00330A92">
      <w:pPr>
        <w:pStyle w:val="a8"/>
        <w:rPr>
          <w:rFonts w:ascii="Times New Roman" w:hAnsi="Times New Roman"/>
          <w:sz w:val="18"/>
          <w:szCs w:val="18"/>
          <w:lang w:eastAsia="ru-RU"/>
        </w:rPr>
      </w:pPr>
    </w:p>
    <w:p w:rsidR="00330A92" w:rsidRDefault="00330A92" w:rsidP="00330A92">
      <w:pPr>
        <w:pStyle w:val="a8"/>
        <w:rPr>
          <w:rFonts w:ascii="Times New Roman" w:hAnsi="Times New Roman"/>
          <w:sz w:val="18"/>
          <w:szCs w:val="18"/>
          <w:lang w:eastAsia="ru-RU"/>
        </w:rPr>
      </w:pPr>
    </w:p>
    <w:p w:rsidR="00330A92" w:rsidRDefault="00330A92" w:rsidP="00330A92">
      <w:pPr>
        <w:pStyle w:val="a8"/>
        <w:rPr>
          <w:rFonts w:ascii="Times New Roman" w:hAnsi="Times New Roman"/>
          <w:sz w:val="18"/>
          <w:szCs w:val="18"/>
          <w:lang w:eastAsia="ru-RU"/>
        </w:rPr>
      </w:pPr>
    </w:p>
    <w:p w:rsidR="00330A92" w:rsidRDefault="00330A92" w:rsidP="00330A92">
      <w:pPr>
        <w:pStyle w:val="a8"/>
        <w:rPr>
          <w:rFonts w:ascii="Times New Roman" w:hAnsi="Times New Roman"/>
          <w:sz w:val="18"/>
          <w:szCs w:val="18"/>
          <w:lang w:eastAsia="ru-RU"/>
        </w:rPr>
      </w:pPr>
    </w:p>
    <w:p w:rsidR="002E12F2" w:rsidRDefault="002E12F2" w:rsidP="001401F0">
      <w:pPr>
        <w:pStyle w:val="a8"/>
        <w:rPr>
          <w:rFonts w:ascii="Times New Roman" w:hAnsi="Times New Roman"/>
          <w:sz w:val="18"/>
          <w:szCs w:val="18"/>
          <w:lang w:eastAsia="ru-RU"/>
        </w:rPr>
      </w:pPr>
    </w:p>
    <w:p w:rsidR="00846E93" w:rsidRDefault="00330A92" w:rsidP="001401F0">
      <w:pPr>
        <w:pStyle w:val="a8"/>
      </w:pPr>
      <w:r w:rsidRPr="007B4741">
        <w:rPr>
          <w:rFonts w:ascii="Times New Roman" w:hAnsi="Times New Roman"/>
          <w:sz w:val="18"/>
          <w:szCs w:val="18"/>
          <w:lang w:eastAsia="ru-RU"/>
        </w:rPr>
        <w:t xml:space="preserve">Романченко 4 17 19 </w:t>
      </w:r>
    </w:p>
    <w:sectPr w:rsidR="00846E93" w:rsidSect="009B31A9">
      <w:headerReference w:type="default" r:id="rId7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511" w:rsidRDefault="00394511" w:rsidP="00F764F1">
      <w:r>
        <w:separator/>
      </w:r>
    </w:p>
  </w:endnote>
  <w:endnote w:type="continuationSeparator" w:id="0">
    <w:p w:rsidR="00394511" w:rsidRDefault="00394511" w:rsidP="00F764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511" w:rsidRDefault="00394511" w:rsidP="00F764F1">
      <w:r>
        <w:separator/>
      </w:r>
    </w:p>
  </w:footnote>
  <w:footnote w:type="continuationSeparator" w:id="0">
    <w:p w:rsidR="00394511" w:rsidRDefault="00394511" w:rsidP="00F764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1F0" w:rsidRDefault="00B56079">
    <w:pPr>
      <w:pStyle w:val="ad"/>
      <w:jc w:val="center"/>
    </w:pPr>
    <w:fldSimple w:instr=" PAGE   \* MERGEFORMAT ">
      <w:r w:rsidR="002E12F2">
        <w:rPr>
          <w:noProof/>
        </w:rPr>
        <w:t>2</w:t>
      </w:r>
    </w:fldSimple>
  </w:p>
  <w:p w:rsidR="001401F0" w:rsidRDefault="001401F0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729E1"/>
    <w:multiLevelType w:val="hybridMultilevel"/>
    <w:tmpl w:val="B07872C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0A92"/>
    <w:rsid w:val="001401F0"/>
    <w:rsid w:val="002B4E95"/>
    <w:rsid w:val="002C0610"/>
    <w:rsid w:val="002E12F2"/>
    <w:rsid w:val="00330A92"/>
    <w:rsid w:val="00394511"/>
    <w:rsid w:val="00466824"/>
    <w:rsid w:val="00522E31"/>
    <w:rsid w:val="0064508A"/>
    <w:rsid w:val="006F49CC"/>
    <w:rsid w:val="007136F1"/>
    <w:rsid w:val="007A7D38"/>
    <w:rsid w:val="007E5F31"/>
    <w:rsid w:val="00811503"/>
    <w:rsid w:val="00846E93"/>
    <w:rsid w:val="00957CED"/>
    <w:rsid w:val="009B31A9"/>
    <w:rsid w:val="009D6B39"/>
    <w:rsid w:val="009F3B09"/>
    <w:rsid w:val="00A673DF"/>
    <w:rsid w:val="00AC2775"/>
    <w:rsid w:val="00B56079"/>
    <w:rsid w:val="00B67EDB"/>
    <w:rsid w:val="00C30608"/>
    <w:rsid w:val="00CC7443"/>
    <w:rsid w:val="00CD2B3B"/>
    <w:rsid w:val="00E13382"/>
    <w:rsid w:val="00E160EC"/>
    <w:rsid w:val="00ED2286"/>
    <w:rsid w:val="00EE095E"/>
    <w:rsid w:val="00F76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befor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A92"/>
    <w:pPr>
      <w:spacing w:before="0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E5F3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5F31"/>
    <w:rPr>
      <w:rFonts w:asciiTheme="majorHAnsi" w:eastAsiaTheme="majorEastAsia" w:hAnsiTheme="majorHAnsi" w:cstheme="majorBidi"/>
      <w:b/>
      <w:bCs/>
      <w:smallCaps/>
      <w:w w:val="66"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7E5F3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7E5F31"/>
    <w:rPr>
      <w:rFonts w:asciiTheme="majorHAnsi" w:eastAsiaTheme="majorEastAsia" w:hAnsiTheme="majorHAnsi" w:cstheme="majorBidi"/>
      <w:b/>
      <w:bCs/>
      <w:smallCaps/>
      <w:w w:val="66"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7E5F31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</w:rPr>
  </w:style>
  <w:style w:type="character" w:customStyle="1" w:styleId="a6">
    <w:name w:val="Подзаголовок Знак"/>
    <w:basedOn w:val="a0"/>
    <w:link w:val="a5"/>
    <w:rsid w:val="007E5F31"/>
    <w:rPr>
      <w:rFonts w:asciiTheme="majorHAnsi" w:eastAsiaTheme="majorEastAsia" w:hAnsiTheme="majorHAnsi" w:cstheme="majorBidi"/>
      <w:smallCaps/>
      <w:w w:val="66"/>
      <w:sz w:val="24"/>
      <w:szCs w:val="24"/>
    </w:rPr>
  </w:style>
  <w:style w:type="character" w:styleId="a7">
    <w:name w:val="Emphasis"/>
    <w:basedOn w:val="a0"/>
    <w:qFormat/>
    <w:rsid w:val="007E5F31"/>
    <w:rPr>
      <w:i/>
      <w:iCs/>
    </w:rPr>
  </w:style>
  <w:style w:type="paragraph" w:styleId="a8">
    <w:name w:val="No Spacing"/>
    <w:uiPriority w:val="1"/>
    <w:qFormat/>
    <w:rsid w:val="00330A92"/>
    <w:pPr>
      <w:spacing w:before="0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ody Text"/>
    <w:basedOn w:val="a"/>
    <w:link w:val="aa"/>
    <w:rsid w:val="00330A92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330A92"/>
    <w:rPr>
      <w:sz w:val="28"/>
    </w:rPr>
  </w:style>
  <w:style w:type="paragraph" w:customStyle="1" w:styleId="ab">
    <w:name w:val="Содержимое таблицы"/>
    <w:basedOn w:val="a"/>
    <w:rsid w:val="00330A92"/>
    <w:pPr>
      <w:widowControl w:val="0"/>
      <w:suppressLineNumbers/>
      <w:suppressAutoHyphens/>
      <w:spacing w:line="200" w:lineRule="atLeast"/>
    </w:pPr>
    <w:rPr>
      <w:rFonts w:ascii="Times New Roman" w:eastAsia="Arial" w:hAnsi="Times New Roman"/>
      <w:sz w:val="24"/>
      <w:szCs w:val="24"/>
    </w:rPr>
  </w:style>
  <w:style w:type="paragraph" w:customStyle="1" w:styleId="ac">
    <w:name w:val="Заголовок таблицы"/>
    <w:basedOn w:val="ab"/>
    <w:rsid w:val="00330A92"/>
    <w:pPr>
      <w:jc w:val="center"/>
    </w:pPr>
    <w:rPr>
      <w:b/>
      <w:bCs/>
      <w:i/>
      <w:iCs/>
    </w:rPr>
  </w:style>
  <w:style w:type="paragraph" w:customStyle="1" w:styleId="point">
    <w:name w:val="point"/>
    <w:basedOn w:val="a"/>
    <w:rsid w:val="00330A92"/>
    <w:pPr>
      <w:spacing w:before="160" w:after="160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330A9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30A92"/>
    <w:rPr>
      <w:rFonts w:ascii="Calibri" w:eastAsia="Calibri" w:hAnsi="Calibri"/>
      <w:sz w:val="22"/>
      <w:szCs w:val="22"/>
      <w:lang w:eastAsia="en-US"/>
    </w:rPr>
  </w:style>
  <w:style w:type="character" w:customStyle="1" w:styleId="word-wrapper">
    <w:name w:val="word-wrapper"/>
    <w:basedOn w:val="a0"/>
    <w:rsid w:val="00A673DF"/>
  </w:style>
  <w:style w:type="paragraph" w:customStyle="1" w:styleId="il-text-indent095cm">
    <w:name w:val="il-text-indent_0_95cm"/>
    <w:basedOn w:val="a"/>
    <w:rsid w:val="002B4E9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10">
    <w:name w:val="table10"/>
    <w:basedOn w:val="a"/>
    <w:uiPriority w:val="99"/>
    <w:rsid w:val="002B4E95"/>
    <w:rPr>
      <w:rFonts w:ascii="Times New Roman" w:eastAsia="Times New Roman" w:hAnsi="Times New Roman"/>
      <w:sz w:val="20"/>
      <w:szCs w:val="20"/>
      <w:lang w:eastAsia="ru-RU"/>
    </w:rPr>
  </w:style>
  <w:style w:type="paragraph" w:styleId="af">
    <w:name w:val="Normal (Web)"/>
    <w:basedOn w:val="a"/>
    <w:uiPriority w:val="99"/>
    <w:unhideWhenUsed/>
    <w:rsid w:val="002B4E9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Pri29</cp:lastModifiedBy>
  <cp:revision>4</cp:revision>
  <cp:lastPrinted>2026-02-02T12:36:00Z</cp:lastPrinted>
  <dcterms:created xsi:type="dcterms:W3CDTF">2026-02-02T12:32:00Z</dcterms:created>
  <dcterms:modified xsi:type="dcterms:W3CDTF">2026-02-02T12:36:00Z</dcterms:modified>
</cp:coreProperties>
</file>