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E" w:rsidRPr="0030763E" w:rsidRDefault="0030763E" w:rsidP="0030763E">
      <w:pPr>
        <w:pStyle w:val="table10"/>
        <w:spacing w:before="0" w:beforeAutospacing="0" w:after="0" w:afterAutospacing="0"/>
        <w:jc w:val="center"/>
        <w:rPr>
          <w:b/>
          <w:sz w:val="28"/>
          <w:szCs w:val="28"/>
        </w:rPr>
      </w:pPr>
      <w:r w:rsidRPr="0030763E">
        <w:rPr>
          <w:b/>
          <w:sz w:val="28"/>
          <w:szCs w:val="28"/>
        </w:rPr>
        <w:t>8.9.4. Внесение изменения в сведения, включенные в Реестр бытовых услуг Республики Беларусь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006"/>
      </w:tblGrid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30763E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30763E">
              <w:rPr>
                <w:sz w:val="28"/>
                <w:szCs w:val="28"/>
              </w:rPr>
              <w:t>ул</w:t>
            </w:r>
            <w:proofErr w:type="gramStart"/>
            <w:r w:rsidRPr="0030763E">
              <w:rPr>
                <w:sz w:val="28"/>
                <w:szCs w:val="28"/>
              </w:rPr>
              <w:t>.Г</w:t>
            </w:r>
            <w:proofErr w:type="gramEnd"/>
            <w:r w:rsidRPr="0030763E">
              <w:rPr>
                <w:sz w:val="28"/>
                <w:szCs w:val="28"/>
              </w:rPr>
              <w:t>ригория</w:t>
            </w:r>
            <w:proofErr w:type="spellEnd"/>
            <w:r w:rsidRPr="0030763E">
              <w:rPr>
                <w:sz w:val="28"/>
                <w:szCs w:val="28"/>
              </w:rPr>
              <w:t xml:space="preserve"> Ширмы, 17, 1-й этаж</w:t>
            </w:r>
          </w:p>
          <w:p w:rsidR="0030763E" w:rsidRPr="0030763E" w:rsidRDefault="0030763E" w:rsidP="0030763E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30763E">
              <w:rPr>
                <w:sz w:val="28"/>
                <w:szCs w:val="28"/>
              </w:rPr>
              <w:t xml:space="preserve">тел. 142, +375 1632 29119, 41669, 38358. </w:t>
            </w:r>
          </w:p>
          <w:p w:rsidR="0030763E" w:rsidRPr="0030763E" w:rsidRDefault="0030763E" w:rsidP="0030763E">
            <w:pPr>
              <w:spacing w:line="256" w:lineRule="auto"/>
              <w:ind w:right="214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</w:rPr>
              <w:t>Режим работы: понедельник, вторник, четверг, пятница 8.00 - 13.00, 14.00 - 17.00; среда  8.00 -13.00, 14.00 - 20.00</w:t>
            </w:r>
          </w:p>
        </w:tc>
      </w:tr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0763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0763E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30763E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30763E" w:rsidRPr="0030763E" w:rsidRDefault="0030763E" w:rsidP="003076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30763E" w:rsidRPr="0030763E" w:rsidRDefault="0030763E" w:rsidP="0030763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30763E" w:rsidRPr="0030763E" w:rsidRDefault="0030763E" w:rsidP="003076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30763E" w:rsidRPr="0030763E" w:rsidRDefault="0030763E" w:rsidP="003076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30763E" w:rsidRPr="0030763E" w:rsidRDefault="0030763E" w:rsidP="003076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30763E" w:rsidRPr="0030763E" w:rsidRDefault="0030763E" w:rsidP="003076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0763E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30763E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30763E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30763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0763E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30763E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30763E" w:rsidRPr="0030763E" w:rsidRDefault="0030763E" w:rsidP="0030763E">
            <w:pPr>
              <w:spacing w:line="256" w:lineRule="auto"/>
              <w:ind w:right="214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pStyle w:val="a6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0763E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30763E" w:rsidRPr="0030763E" w:rsidRDefault="0030763E" w:rsidP="0030763E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0763E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Максимальный срок осуществления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E" w:rsidRPr="0030763E" w:rsidRDefault="0030763E" w:rsidP="0030763E">
            <w:pPr>
              <w:pStyle w:val="table1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5 рабочих дней</w:t>
            </w:r>
          </w:p>
          <w:p w:rsidR="0030763E" w:rsidRPr="0030763E" w:rsidRDefault="0030763E" w:rsidP="0030763E">
            <w:pPr>
              <w:pStyle w:val="table1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Срок действия документа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Размер платы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color w:val="000000"/>
                <w:spacing w:val="-6"/>
                <w:sz w:val="28"/>
                <w:szCs w:val="28"/>
                <w:lang w:eastAsia="en-US"/>
              </w:rPr>
              <w:t>бесплатно</w:t>
            </w:r>
          </w:p>
        </w:tc>
      </w:tr>
      <w:tr w:rsidR="0030763E" w:rsidRPr="0030763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</w:p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224005 г. Брест, ул. Ленина, 11</w:t>
            </w:r>
          </w:p>
          <w:p w:rsidR="0030763E" w:rsidRPr="0030763E" w:rsidRDefault="0030763E" w:rsidP="0030763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Понедельник - пятница: 08.30 - 13.00, 14.00 - 17.30.</w:t>
            </w:r>
          </w:p>
          <w:p w:rsidR="0030763E" w:rsidRPr="0030763E" w:rsidRDefault="0030763E" w:rsidP="0030763E">
            <w:pPr>
              <w:spacing w:line="256" w:lineRule="auto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0763E">
              <w:rPr>
                <w:sz w:val="28"/>
                <w:szCs w:val="28"/>
                <w:lang w:eastAsia="en-US"/>
              </w:rPr>
              <w:t>Суббота, воскресенье: выходной.</w:t>
            </w:r>
          </w:p>
        </w:tc>
      </w:tr>
    </w:tbl>
    <w:p w:rsidR="0030763E" w:rsidRDefault="0030763E" w:rsidP="008F70C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F70CB" w:rsidRDefault="008F70CB" w:rsidP="008F70C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</w:t>
      </w:r>
      <w:r w:rsidR="0030763E">
        <w:rPr>
          <w:b/>
          <w:i/>
          <w:sz w:val="28"/>
          <w:szCs w:val="28"/>
        </w:rPr>
        <w:t>4</w:t>
      </w:r>
    </w:p>
    <w:p w:rsidR="008F70CB" w:rsidRDefault="008F70CB" w:rsidP="008F70C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  <w:gridCol w:w="143"/>
      </w:tblGrid>
      <w:tr w:rsidR="008F70CB" w:rsidTr="000C3FFB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70CB" w:rsidTr="000C3FFB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F70CB" w:rsidRDefault="008F70CB" w:rsidP="000C3FFB">
            <w:pPr>
              <w:spacing w:after="28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0763E" w:rsidTr="0030763E">
        <w:tblPrEx>
          <w:shd w:val="clear" w:color="auto" w:fill="FFFFFF"/>
        </w:tblPrEx>
        <w:trPr>
          <w:gridAfter w:val="1"/>
          <w:wAfter w:w="75" w:type="pct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Приложение 1</w:t>
            </w:r>
          </w:p>
          <w:p w:rsidR="0030763E" w:rsidRDefault="0030763E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hyperlink r:id="rId6" w:anchor="a4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t> административной процедуры,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хозяйствования, по подпункту 8.9.4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«Внесение изменения в сведения,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включенные в Реестр бытовых услуг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Беларусь»</w:t>
            </w:r>
          </w:p>
        </w:tc>
      </w:tr>
    </w:tbl>
    <w:p w:rsidR="0030763E" w:rsidRDefault="0030763E" w:rsidP="0030763E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4323"/>
      </w:tblGrid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(наименование органа, уполномоченного</w:t>
            </w:r>
            <w:proofErr w:type="gramEnd"/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 формирование территориальной базы данных</w:t>
            </w:r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 информационного ресурса</w:t>
            </w:r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«Реестр бытовых услуг Республики Беларусь»)</w:t>
            </w:r>
            <w:proofErr w:type="gramEnd"/>
          </w:p>
        </w:tc>
      </w:tr>
    </w:tbl>
    <w:p w:rsidR="0030763E" w:rsidRDefault="0030763E" w:rsidP="0030763E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  <w:hyperlink r:id="rId7" w:tooltip="-" w:history="1">
        <w:r>
          <w:rPr>
            <w:rStyle w:val="a3"/>
            <w:b/>
            <w:bCs/>
          </w:rPr>
          <w:t>ЗАЯВЛЕНИЕ</w:t>
        </w:r>
      </w:hyperlink>
      <w:r>
        <w:rPr>
          <w:b/>
          <w:bCs/>
          <w:color w:val="000000"/>
        </w:rPr>
        <w:t> </w:t>
      </w:r>
      <w:hyperlink r:id="rId8" w:anchor="a17" w:tooltip="+" w:history="1">
        <w:r>
          <w:rPr>
            <w:rStyle w:val="a3"/>
            <w:b/>
            <w:bCs/>
          </w:rPr>
          <w:t>*</w:t>
        </w:r>
      </w:hyperlink>
      <w:r>
        <w:rPr>
          <w:b/>
          <w:bCs/>
          <w:color w:val="000000"/>
        </w:rPr>
        <w:br/>
        <w:t>о внесении изменения в сведения, включенные в государственный информационный </w:t>
      </w:r>
      <w:hyperlink r:id="rId9" w:anchor="a499" w:tooltip="+" w:history="1">
        <w:r>
          <w:rPr>
            <w:rStyle w:val="a3"/>
            <w:b/>
            <w:bCs/>
          </w:rPr>
          <w:t>ресурс</w:t>
        </w:r>
      </w:hyperlink>
      <w:r>
        <w:rPr>
          <w:b/>
          <w:bCs/>
          <w:color w:val="000000"/>
        </w:rPr>
        <w:t> 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4312"/>
        <w:gridCol w:w="3240"/>
        <w:gridCol w:w="97"/>
      </w:tblGrid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Регистрационный номер в государственном информационном </w:t>
            </w:r>
            <w:hyperlink r:id="rId10" w:anchor="a499" w:tooltip="+" w:history="1">
              <w:r>
                <w:rPr>
                  <w:rStyle w:val="a3"/>
                  <w:sz w:val="20"/>
                  <w:szCs w:val="20"/>
                </w:rPr>
                <w:t>ресурсе</w:t>
              </w:r>
            </w:hyperlink>
            <w:r>
              <w:rPr>
                <w:color w:val="000000"/>
                <w:sz w:val="20"/>
                <w:szCs w:val="20"/>
              </w:rPr>
              <w:t> «Реестр бытовых услуг Республики Беларусь»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Вид объекта бытового обслуживания: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комбинат бытового обслуживания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моды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ателье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прачечная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парикмахерская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пункт проката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 вид объекта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Наименование (при наличии) объекта бытового обслуживания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Место нахождения объекта бытового обслуживания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 города (при наличии)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Улица, проспект и т.д.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(офис, комната и т.п.) и номер помещения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Форма бытового обслуживания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Дополнительная информация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Виды бытовых услуг, оказываемых в объекте бытового обслуживания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бытовых услуг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 </w:t>
            </w:r>
            <w:hyperlink r:id="rId11" w:anchor="a3" w:tooltip="+" w:history="1">
              <w:r>
                <w:rPr>
                  <w:rStyle w:val="a3"/>
                  <w:sz w:val="20"/>
                  <w:szCs w:val="20"/>
                </w:rPr>
                <w:t>ОКРБ</w:t>
              </w:r>
            </w:hyperlink>
            <w:r>
              <w:rPr>
                <w:color w:val="000000"/>
                <w:sz w:val="20"/>
                <w:szCs w:val="20"/>
              </w:rPr>
              <w:t> 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Дополнительная информация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Общая площадь объекта бытового обслуживания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Площадь, занимаемая под оказание бытовых услуг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Режим работы объекта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Перерывы (при наличии)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руководителей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обслуживающего персонала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Интернет-сайт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www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Сведения о руководителе объекта бытового обслуживания (при наличии)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Собственное имя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Служебный телефон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 _______________________________________________________________</w:t>
      </w:r>
    </w:p>
    <w:p w:rsidR="0030763E" w:rsidRDefault="0030763E" w:rsidP="0030763E">
      <w:pPr>
        <w:pStyle w:val="undline"/>
        <w:shd w:val="clear" w:color="auto" w:fill="FFFFFF"/>
        <w:spacing w:before="160" w:beforeAutospacing="0" w:after="160" w:afterAutospacing="0"/>
        <w:ind w:left="2694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(причины внесения изменения в сведения, включенные</w:t>
      </w:r>
      <w:proofErr w:type="gramEnd"/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</w:t>
      </w:r>
    </w:p>
    <w:p w:rsidR="0030763E" w:rsidRDefault="0030763E" w:rsidP="0030763E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 государственный информационный ресурс «Реестр бытовых услуг Республики Беларусь»)</w:t>
      </w:r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прошу внести изменение в сведения государственного информационного </w:t>
      </w:r>
      <w:hyperlink r:id="rId12" w:anchor="a499" w:tooltip="+" w:history="1">
        <w:r>
          <w:rPr>
            <w:rStyle w:val="a3"/>
          </w:rPr>
          <w:t>ресурса</w:t>
        </w:r>
      </w:hyperlink>
      <w:r>
        <w:rPr>
          <w:color w:val="000000"/>
        </w:rPr>
        <w:t> «Реестр бытовых услуг Республики Беларусь».</w:t>
      </w:r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Достоверность указанных сведений подтверждаю.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593"/>
        <w:gridCol w:w="2882"/>
      </w:tblGrid>
      <w:tr w:rsidR="0030763E" w:rsidTr="0030763E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  <w:r>
              <w:rPr>
                <w:color w:val="000000"/>
              </w:rPr>
              <w:br/>
              <w:t>или уполномоченное им лицо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</w:tc>
      </w:tr>
      <w:tr w:rsidR="0030763E" w:rsidTr="0030763E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____ _______________ 20____ г.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30763E" w:rsidRDefault="0030763E" w:rsidP="0030763E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1" w:name="a17"/>
      <w:bookmarkEnd w:id="1"/>
      <w:r>
        <w:rPr>
          <w:noProof/>
          <w:color w:val="0000FF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9" name="Рисунок 9" descr="https://bii.by/a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i.by/a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7941D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7" name="Рисунок 7" descr="https://bii.by/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* Заявления в электронной форме подаются в виде электронного документа.</w:t>
      </w:r>
    </w:p>
    <w:p w:rsidR="0030763E" w:rsidRDefault="0030763E" w:rsidP="0030763E">
      <w:pPr>
        <w:pStyle w:val="end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466"/>
      </w:tblGrid>
      <w:tr w:rsidR="0030763E" w:rsidTr="0030763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append1"/>
              <w:spacing w:before="0" w:beforeAutospacing="0" w:after="28" w:afterAutospacing="0"/>
              <w:rPr>
                <w:i/>
                <w:iCs/>
                <w:color w:val="000000"/>
                <w:sz w:val="22"/>
                <w:szCs w:val="22"/>
              </w:rPr>
            </w:pPr>
            <w:bookmarkStart w:id="2" w:name="a13"/>
            <w:bookmarkEnd w:id="2"/>
            <w:r>
              <w:rPr>
                <w:i/>
                <w:iCs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bii.by/an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i.by/an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noProof/>
                <w:color w:val="F7941D"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bii.by/cm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i.by/cm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2"/>
                <w:szCs w:val="22"/>
              </w:rPr>
              <w:t>Приложение 2</w:t>
            </w:r>
          </w:p>
          <w:p w:rsidR="0030763E" w:rsidRDefault="0030763E">
            <w:pPr>
              <w:pStyle w:val="append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 </w:t>
            </w:r>
            <w:hyperlink r:id="rId20" w:anchor="a4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Регламенту</w:t>
              </w:r>
            </w:hyperlink>
            <w:r>
              <w:rPr>
                <w:i/>
                <w:iCs/>
                <w:color w:val="000000"/>
                <w:sz w:val="22"/>
                <w:szCs w:val="22"/>
              </w:rPr>
              <w:t> административной процедуры,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хозяйствования, по подпункту 8.9.4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«Внесение изменения в сведения,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включенные в Реестр бытовых услуг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Республики Беларусь»</w:t>
            </w:r>
          </w:p>
        </w:tc>
      </w:tr>
    </w:tbl>
    <w:p w:rsidR="0030763E" w:rsidRDefault="0030763E" w:rsidP="0030763E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7"/>
        <w:gridCol w:w="4323"/>
      </w:tblGrid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(наименование органа, уполномоченного</w:t>
            </w:r>
            <w:proofErr w:type="gramEnd"/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 формирование территориальной базы данных</w:t>
            </w:r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 информационного ресурса</w:t>
            </w:r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</w:tc>
      </w:tr>
      <w:tr w:rsidR="0030763E" w:rsidTr="0030763E">
        <w:trPr>
          <w:trHeight w:val="24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«Реестр бытовых услуг Республики Беларусь»)</w:t>
            </w:r>
            <w:proofErr w:type="gramEnd"/>
          </w:p>
        </w:tc>
      </w:tr>
    </w:tbl>
    <w:p w:rsidR="0030763E" w:rsidRDefault="0030763E" w:rsidP="0030763E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</w:rPr>
      </w:pPr>
      <w:hyperlink r:id="rId21" w:tooltip="-" w:history="1">
        <w:r>
          <w:rPr>
            <w:rStyle w:val="a3"/>
            <w:b/>
            <w:bCs/>
          </w:rPr>
          <w:t>ЗАЯВЛЕНИЕ</w:t>
        </w:r>
      </w:hyperlink>
      <w:r>
        <w:rPr>
          <w:b/>
          <w:bCs/>
          <w:color w:val="000000"/>
        </w:rPr>
        <w:t> </w:t>
      </w:r>
      <w:hyperlink r:id="rId22" w:anchor="a18" w:tooltip="+" w:history="1">
        <w:r>
          <w:rPr>
            <w:rStyle w:val="a3"/>
            <w:b/>
            <w:bCs/>
          </w:rPr>
          <w:t>*</w:t>
        </w:r>
      </w:hyperlink>
      <w:r>
        <w:rPr>
          <w:b/>
          <w:bCs/>
          <w:color w:val="000000"/>
        </w:rPr>
        <w:br/>
        <w:t>о внесении изменения в сведения, включенные в государственный информационный </w:t>
      </w:r>
      <w:hyperlink r:id="rId23" w:anchor="a499" w:tooltip="+" w:history="1">
        <w:r>
          <w:rPr>
            <w:rStyle w:val="a3"/>
            <w:b/>
            <w:bCs/>
          </w:rPr>
          <w:t>ресурс</w:t>
        </w:r>
      </w:hyperlink>
      <w:r>
        <w:rPr>
          <w:b/>
          <w:bCs/>
          <w:color w:val="000000"/>
        </w:rPr>
        <w:t> 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2310"/>
        <w:gridCol w:w="1436"/>
      </w:tblGrid>
      <w:tr w:rsidR="0030763E" w:rsidTr="0030763E">
        <w:trPr>
          <w:trHeight w:val="240"/>
        </w:trPr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Регистрационный номер в государственном информационном </w:t>
            </w:r>
            <w:hyperlink r:id="rId24" w:anchor="a499" w:tooltip="+" w:history="1">
              <w:r>
                <w:rPr>
                  <w:rStyle w:val="a3"/>
                  <w:sz w:val="20"/>
                  <w:szCs w:val="20"/>
                </w:rPr>
                <w:t>ресурсе</w:t>
              </w:r>
            </w:hyperlink>
            <w:r>
              <w:rPr>
                <w:color w:val="000000"/>
                <w:sz w:val="20"/>
                <w:szCs w:val="20"/>
              </w:rPr>
              <w:t> «Реестр бытовых услуг Республики Беларусь»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Форма бытового обслуживания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Дополнительная информация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Виды бытовых услуг, оказываемых в объекте бытового обслуживания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бытовых услуг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 </w:t>
            </w:r>
            <w:hyperlink r:id="rId25" w:anchor="a3" w:tooltip="+" w:history="1">
              <w:r>
                <w:rPr>
                  <w:rStyle w:val="a3"/>
                  <w:sz w:val="20"/>
                  <w:szCs w:val="20"/>
                </w:rPr>
                <w:t>ОКРБ</w:t>
              </w:r>
            </w:hyperlink>
            <w:r>
              <w:rPr>
                <w:color w:val="000000"/>
                <w:sz w:val="20"/>
                <w:szCs w:val="20"/>
              </w:rPr>
              <w:t> 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Режим работы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Перерывы (при наличии)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Дополнительная информация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Интернет-сайт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www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Собственное имя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63E" w:rsidTr="0030763E">
        <w:trPr>
          <w:trHeight w:val="240"/>
        </w:trPr>
        <w:tc>
          <w:tcPr>
            <w:tcW w:w="5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Служебный телефон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 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 _______________________________________________________________</w:t>
      </w:r>
    </w:p>
    <w:p w:rsidR="0030763E" w:rsidRDefault="0030763E" w:rsidP="0030763E">
      <w:pPr>
        <w:pStyle w:val="undline"/>
        <w:shd w:val="clear" w:color="auto" w:fill="FFFFFF"/>
        <w:spacing w:before="160" w:beforeAutospacing="0" w:after="160" w:afterAutospacing="0"/>
        <w:ind w:left="283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(причины внесения изменения в сведения, включенные</w:t>
      </w:r>
      <w:proofErr w:type="gramEnd"/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0763E" w:rsidRDefault="0030763E" w:rsidP="0030763E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 государственный информационный ресурс «Реестр бытовых услуг Республики Беларусь»)</w:t>
      </w:r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lastRenderedPageBreak/>
        <w:t>прошу внести изменение в сведения государственного информационного </w:t>
      </w:r>
      <w:hyperlink r:id="rId26" w:anchor="a499" w:tooltip="+" w:history="1">
        <w:r>
          <w:rPr>
            <w:rStyle w:val="a3"/>
          </w:rPr>
          <w:t>ресурса</w:t>
        </w:r>
      </w:hyperlink>
      <w:r>
        <w:rPr>
          <w:color w:val="000000"/>
        </w:rPr>
        <w:t> «Реестр бытовых услуг Республики Беларусь».</w:t>
      </w:r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Достоверность указанных сведений подтверждаю.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2450"/>
        <w:gridCol w:w="3026"/>
      </w:tblGrid>
      <w:tr w:rsidR="0030763E" w:rsidTr="0030763E">
        <w:trPr>
          <w:trHeight w:val="2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  <w:r>
              <w:rPr>
                <w:color w:val="000000"/>
              </w:rPr>
              <w:br/>
              <w:t>или уполномоченное им лицо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63E" w:rsidRDefault="0030763E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</w:tc>
      </w:tr>
      <w:tr w:rsidR="0030763E" w:rsidTr="0030763E">
        <w:trPr>
          <w:trHeight w:val="2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63E" w:rsidRDefault="0030763E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</w:rPr>
      </w:pPr>
      <w:r>
        <w:rPr>
          <w:color w:val="000000"/>
        </w:rPr>
        <w:t>____ _______________ 20____ г.</w:t>
      </w:r>
    </w:p>
    <w:p w:rsidR="0030763E" w:rsidRDefault="0030763E" w:rsidP="0030763E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30763E" w:rsidRDefault="0030763E" w:rsidP="0030763E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30763E" w:rsidRDefault="0030763E" w:rsidP="0030763E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3" w:name="a18"/>
      <w:bookmarkEnd w:id="3"/>
      <w:r>
        <w:rPr>
          <w:noProof/>
          <w:color w:val="0000FF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Рисунок 3" descr="https://bii.by/an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i.by/an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7941D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" name="Рисунок 1" descr="https://bii.by/cm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i.by/cm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* Заявления в электронной форме подаются в виде электронного документа.</w:t>
      </w:r>
    </w:p>
    <w:p w:rsidR="00EA783F" w:rsidRDefault="00EA783F"/>
    <w:sectPr w:rsidR="00EA783F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72EE6DB1"/>
    <w:multiLevelType w:val="multilevel"/>
    <w:tmpl w:val="C31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  <w:num w:numId="11">
    <w:abstractNumId w:val="3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0763E"/>
    <w:rsid w:val="003155B9"/>
    <w:rsid w:val="003D57D4"/>
    <w:rsid w:val="003F71BF"/>
    <w:rsid w:val="005473FE"/>
    <w:rsid w:val="0056028F"/>
    <w:rsid w:val="005E091A"/>
    <w:rsid w:val="006020F5"/>
    <w:rsid w:val="00842566"/>
    <w:rsid w:val="008F70CB"/>
    <w:rsid w:val="009029C3"/>
    <w:rsid w:val="00946AF6"/>
    <w:rsid w:val="00A139FF"/>
    <w:rsid w:val="00BA159E"/>
    <w:rsid w:val="00C241DB"/>
    <w:rsid w:val="00C351F3"/>
    <w:rsid w:val="00C710BE"/>
    <w:rsid w:val="00E644D8"/>
    <w:rsid w:val="00EA783F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append1">
    <w:name w:val="append1"/>
    <w:basedOn w:val="a"/>
    <w:rsid w:val="0030763E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30763E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30763E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30763E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30763E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30763E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30763E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30763E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30763E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3076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append1">
    <w:name w:val="append1"/>
    <w:basedOn w:val="a"/>
    <w:rsid w:val="0030763E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30763E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30763E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30763E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30763E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30763E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30763E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30763E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30763E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3076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10137&amp;a=4" TargetMode="External"/><Relationship Id="rId13" Type="http://schemas.openxmlformats.org/officeDocument/2006/relationships/hyperlink" Target="https://bii.by/sr.dll?links_doc=610137&amp;links_anch=17" TargetMode="External"/><Relationship Id="rId18" Type="http://schemas.openxmlformats.org/officeDocument/2006/relationships/hyperlink" Target="https://bii.by/sr.dll?links_doc=610137&amp;links_anch=13" TargetMode="External"/><Relationship Id="rId26" Type="http://schemas.openxmlformats.org/officeDocument/2006/relationships/hyperlink" Target="https://bii.by/tx.dll?d=219924&amp;a=4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i.by/tx.dll?d=234850.xls" TargetMode="External"/><Relationship Id="rId7" Type="http://schemas.openxmlformats.org/officeDocument/2006/relationships/hyperlink" Target="https://bii.by/tx.dll?d=234849.xls" TargetMode="External"/><Relationship Id="rId12" Type="http://schemas.openxmlformats.org/officeDocument/2006/relationships/hyperlink" Target="https://bii.by/tx.dll?d=219924&amp;a=499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bii.by/tx.dll?d=268204&amp;a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ps_f.dll?d=610137&amp;a=17" TargetMode="External"/><Relationship Id="rId20" Type="http://schemas.openxmlformats.org/officeDocument/2006/relationships/hyperlink" Target="https://bii.by/tx.dll?d=610137&amp;a=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610137&amp;a=4" TargetMode="External"/><Relationship Id="rId11" Type="http://schemas.openxmlformats.org/officeDocument/2006/relationships/hyperlink" Target="https://bii.by/tx.dll?d=268204&amp;a=3" TargetMode="External"/><Relationship Id="rId24" Type="http://schemas.openxmlformats.org/officeDocument/2006/relationships/hyperlink" Target="https://bii.by/tx.dll?d=219924&amp;a=49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bii.by/tx.dll?d=219924&amp;a=499" TargetMode="External"/><Relationship Id="rId28" Type="http://schemas.openxmlformats.org/officeDocument/2006/relationships/hyperlink" Target="https://bii.by/ps_f.dll?d=610137&amp;a=18" TargetMode="External"/><Relationship Id="rId10" Type="http://schemas.openxmlformats.org/officeDocument/2006/relationships/hyperlink" Target="https://bii.by/tx.dll?d=219924&amp;a=499" TargetMode="External"/><Relationship Id="rId19" Type="http://schemas.openxmlformats.org/officeDocument/2006/relationships/hyperlink" Target="https://bii.by/ps_f.dll?d=610137&amp;a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19924&amp;a=499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bii.by/tx.dll?d=610137&amp;a=4" TargetMode="External"/><Relationship Id="rId27" Type="http://schemas.openxmlformats.org/officeDocument/2006/relationships/hyperlink" Target="https://bii.by/sr.dll?links_doc=610137&amp;links_anch=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2022-07-26T08:05:00Z</dcterms:created>
  <dcterms:modified xsi:type="dcterms:W3CDTF">2022-10-20T07:56:00Z</dcterms:modified>
</cp:coreProperties>
</file>