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 w:rsidRPr="0040454F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3699C" w:rsidRDefault="0003699C">
            <w:pPr>
              <w:spacing w:line="256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3.16.8 </w:t>
            </w:r>
          </w:p>
          <w:p w:rsidR="00EA5FBC" w:rsidRPr="0040454F" w:rsidRDefault="00EA5FBC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40454F">
              <w:rPr>
                <w:color w:val="000000"/>
                <w:sz w:val="28"/>
                <w:szCs w:val="28"/>
                <w:lang w:eastAsia="en-US"/>
              </w:rPr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 w:rsidP="00EA5FBC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4F">
              <w:rPr>
                <w:rFonts w:ascii="Times New Roman" w:hAnsi="Times New Roman" w:cs="Times New Roman"/>
                <w:sz w:val="28"/>
                <w:szCs w:val="28"/>
              </w:rPr>
              <w:t>заявление должно соответствовать требованиям, предусмотренным частью первой пункта 5 статьи 14 Закона Республики Беларусь «Об основах административных процедур»</w:t>
            </w:r>
          </w:p>
          <w:p w:rsidR="00EA5FBC" w:rsidRPr="0040454F" w:rsidRDefault="00EA5FBC" w:rsidP="00EA5FBC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4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 проектируемой оптоволоконной линии связи (за исключением расположенных внутри капитальных строений (зданий, сооружений) и абонентских линий электросвязи) по установленной форме </w:t>
            </w:r>
            <w:proofErr w:type="gramStart"/>
            <w:r w:rsidRPr="0040454F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</w:p>
          <w:p w:rsidR="00EA5FBC" w:rsidRPr="0040454F" w:rsidRDefault="00EA5FBC" w:rsidP="00EA5FBC">
            <w:pPr>
              <w:pStyle w:val="aa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4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внесение платы за услуги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 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 w:rsidP="00EA5FBC">
            <w:pPr>
              <w:spacing w:line="280" w:lineRule="exact"/>
              <w:rPr>
                <w:sz w:val="28"/>
                <w:szCs w:val="28"/>
              </w:rPr>
            </w:pPr>
            <w:r w:rsidRPr="0040454F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EA5FBC" w:rsidRPr="0040454F" w:rsidRDefault="00EA5FBC" w:rsidP="00EA5FB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EA5FBC" w:rsidRPr="0040454F" w:rsidRDefault="00EA5FBC" w:rsidP="00EA5FB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EA5FBC" w:rsidRPr="0040454F" w:rsidRDefault="00EA5FBC" w:rsidP="00EA5FBC">
            <w:pPr>
              <w:pStyle w:val="a9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40454F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г. Пружаны, </w:t>
            </w:r>
            <w:proofErr w:type="spellStart"/>
            <w:r w:rsidRPr="0040454F">
              <w:rPr>
                <w:sz w:val="28"/>
                <w:szCs w:val="28"/>
              </w:rPr>
              <w:t>ул</w:t>
            </w:r>
            <w:proofErr w:type="gramStart"/>
            <w:r w:rsidRPr="0040454F">
              <w:rPr>
                <w:sz w:val="28"/>
                <w:szCs w:val="28"/>
              </w:rPr>
              <w:t>.Г</w:t>
            </w:r>
            <w:proofErr w:type="gramEnd"/>
            <w:r w:rsidRPr="0040454F">
              <w:rPr>
                <w:sz w:val="28"/>
                <w:szCs w:val="28"/>
              </w:rPr>
              <w:t>ригория</w:t>
            </w:r>
            <w:proofErr w:type="spellEnd"/>
            <w:r w:rsidRPr="0040454F">
              <w:rPr>
                <w:sz w:val="28"/>
                <w:szCs w:val="28"/>
              </w:rPr>
              <w:t xml:space="preserve"> Ширмы, 17, 1-й этаж</w:t>
            </w:r>
          </w:p>
          <w:p w:rsidR="00EA5FBC" w:rsidRPr="0040454F" w:rsidRDefault="00EA5FBC" w:rsidP="00EA5FBC">
            <w:pPr>
              <w:pStyle w:val="a9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40454F">
              <w:rPr>
                <w:sz w:val="28"/>
                <w:szCs w:val="28"/>
              </w:rPr>
              <w:t xml:space="preserve">тел. 142, +375 1632 29119, 41669, 38358. </w:t>
            </w:r>
          </w:p>
          <w:p w:rsidR="00EA5FBC" w:rsidRPr="0040454F" w:rsidRDefault="00EA5FBC" w:rsidP="00AA343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40454F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40454F" w:rsidRDefault="00EA5FBC" w:rsidP="00EA5FBC">
            <w:pPr>
              <w:spacing w:line="280" w:lineRule="exact"/>
              <w:jc w:val="both"/>
              <w:rPr>
                <w:b/>
                <w:sz w:val="28"/>
                <w:szCs w:val="28"/>
              </w:rPr>
            </w:pPr>
            <w:r w:rsidRPr="0040454F">
              <w:rPr>
                <w:sz w:val="28"/>
                <w:szCs w:val="28"/>
              </w:rPr>
              <w:t>Главный</w:t>
            </w:r>
            <w:r w:rsidR="00AA3438">
              <w:rPr>
                <w:sz w:val="28"/>
                <w:szCs w:val="28"/>
              </w:rPr>
              <w:t xml:space="preserve"> специалист отдела архитектуры и </w:t>
            </w:r>
            <w:r w:rsidRPr="0040454F">
              <w:rPr>
                <w:sz w:val="28"/>
                <w:szCs w:val="28"/>
              </w:rPr>
              <w:t xml:space="preserve">строительства </w:t>
            </w:r>
            <w:proofErr w:type="spellStart"/>
            <w:r w:rsidRPr="0040454F">
              <w:rPr>
                <w:sz w:val="28"/>
                <w:szCs w:val="28"/>
              </w:rPr>
              <w:t>Кирисюк</w:t>
            </w:r>
            <w:proofErr w:type="spellEnd"/>
            <w:r w:rsidRPr="0040454F">
              <w:rPr>
                <w:sz w:val="28"/>
                <w:szCs w:val="28"/>
              </w:rPr>
              <w:t xml:space="preserve"> Оксана Вячеславовна</w:t>
            </w:r>
            <w:r w:rsidRPr="0040454F">
              <w:rPr>
                <w:b/>
                <w:sz w:val="28"/>
                <w:szCs w:val="28"/>
              </w:rPr>
              <w:t xml:space="preserve">,  </w:t>
            </w:r>
            <w:proofErr w:type="spellStart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40454F">
              <w:rPr>
                <w:rStyle w:val="FontStyle13"/>
                <w:b w:val="0"/>
                <w:i w:val="0"/>
                <w:sz w:val="28"/>
                <w:szCs w:val="28"/>
              </w:rPr>
              <w:t>. 211, тел. +3751632 41674, режим работы: понедельник-пятница 8.00 - 13.00, 14.00 - 17.00.</w:t>
            </w:r>
          </w:p>
          <w:p w:rsidR="00EA5FBC" w:rsidRPr="0040454F" w:rsidRDefault="00EA5FBC" w:rsidP="00EA5FBC">
            <w:pPr>
              <w:spacing w:line="280" w:lineRule="exact"/>
              <w:jc w:val="both"/>
              <w:rPr>
                <w:rStyle w:val="FontStyle13"/>
                <w:i w:val="0"/>
                <w:sz w:val="28"/>
                <w:szCs w:val="28"/>
              </w:rPr>
            </w:pPr>
            <w:r w:rsidRPr="0040454F">
              <w:rPr>
                <w:b/>
                <w:sz w:val="28"/>
                <w:szCs w:val="28"/>
              </w:rPr>
              <w:t xml:space="preserve">         </w:t>
            </w:r>
            <w:r w:rsidRPr="0040454F">
              <w:rPr>
                <w:sz w:val="28"/>
                <w:szCs w:val="28"/>
              </w:rPr>
              <w:t xml:space="preserve">На время отсутствия </w:t>
            </w:r>
            <w:proofErr w:type="spellStart"/>
            <w:r w:rsidRPr="0040454F">
              <w:rPr>
                <w:sz w:val="28"/>
                <w:szCs w:val="28"/>
              </w:rPr>
              <w:t>Кирисюк</w:t>
            </w:r>
            <w:proofErr w:type="spellEnd"/>
            <w:r w:rsidRPr="0040454F">
              <w:rPr>
                <w:sz w:val="28"/>
                <w:szCs w:val="28"/>
              </w:rPr>
              <w:t xml:space="preserve"> О.В. – </w:t>
            </w:r>
            <w:r w:rsidR="00AA3438">
              <w:rPr>
                <w:sz w:val="28"/>
                <w:szCs w:val="28"/>
              </w:rPr>
              <w:t xml:space="preserve">главный специалист отдела архитектуры и </w:t>
            </w:r>
            <w:r w:rsidRPr="0040454F">
              <w:rPr>
                <w:sz w:val="28"/>
                <w:szCs w:val="28"/>
              </w:rPr>
              <w:t xml:space="preserve">строительства Мрыхина Галина Степановна, </w:t>
            </w:r>
          </w:p>
          <w:p w:rsidR="00EA5FBC" w:rsidRPr="0040454F" w:rsidRDefault="00EA5FBC" w:rsidP="00EA5FBC">
            <w:pPr>
              <w:pStyle w:val="3"/>
              <w:spacing w:before="0" w:beforeAutospacing="0" w:after="0" w:afterAutospacing="0" w:line="276" w:lineRule="auto"/>
              <w:rPr>
                <w:color w:val="262626" w:themeColor="text1" w:themeTint="D9"/>
                <w:sz w:val="28"/>
                <w:szCs w:val="28"/>
                <w:lang w:eastAsia="en-US"/>
              </w:rPr>
            </w:pPr>
            <w:r w:rsidRPr="0040454F">
              <w:rPr>
                <w:rStyle w:val="FontStyle13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40454F">
              <w:rPr>
                <w:rStyle w:val="FontStyle13"/>
                <w:i w:val="0"/>
                <w:sz w:val="28"/>
                <w:szCs w:val="28"/>
              </w:rPr>
              <w:t>ул</w:t>
            </w:r>
            <w:proofErr w:type="gramStart"/>
            <w:r w:rsidRPr="0040454F">
              <w:rPr>
                <w:rStyle w:val="FontStyle13"/>
                <w:i w:val="0"/>
                <w:sz w:val="28"/>
                <w:szCs w:val="28"/>
              </w:rPr>
              <w:t>.Г</w:t>
            </w:r>
            <w:proofErr w:type="gramEnd"/>
            <w:r w:rsidRPr="0040454F">
              <w:rPr>
                <w:rStyle w:val="FontStyle13"/>
                <w:i w:val="0"/>
                <w:sz w:val="28"/>
                <w:szCs w:val="28"/>
              </w:rPr>
              <w:t>ригория</w:t>
            </w:r>
            <w:proofErr w:type="spellEnd"/>
            <w:r w:rsidRPr="0040454F">
              <w:rPr>
                <w:rStyle w:val="FontStyle13"/>
                <w:i w:val="0"/>
                <w:sz w:val="28"/>
                <w:szCs w:val="28"/>
              </w:rPr>
              <w:t xml:space="preserve"> Ширмы, 17, каб.211,тел. +3751632 41674,  режим работы: понедельник-пятница 8.00 - 13.00, 14.00 - 17.00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40454F" w:rsidRDefault="00EA5F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плата за услуги</w:t>
            </w:r>
          </w:p>
          <w:p w:rsidR="00EA5FBC" w:rsidRPr="0040454F" w:rsidRDefault="00EA5F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A5FBC" w:rsidRPr="0040454F" w:rsidRDefault="00EA5FBC" w:rsidP="00EA5FB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18 рабочих дней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40454F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40454F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до приемки объекта в эксплуатацию</w:t>
            </w: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A5FBC" w:rsidRPr="0040454F" w:rsidTr="00EA5FB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A5FBC" w:rsidRPr="0040454F" w:rsidRDefault="00EA5FB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40454F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40454F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40454F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40454F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EA5FBC" w:rsidRPr="0040454F" w:rsidRDefault="00EA5FBC" w:rsidP="00EA5FBC">
      <w:pPr>
        <w:jc w:val="both"/>
        <w:rPr>
          <w:b/>
          <w:bCs/>
          <w:iCs/>
          <w:sz w:val="28"/>
          <w:szCs w:val="28"/>
        </w:rPr>
      </w:pPr>
    </w:p>
    <w:p w:rsidR="00EF6DD1" w:rsidRPr="0040454F" w:rsidRDefault="00EF6DD1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Pr="0040454F" w:rsidRDefault="006D6F7C" w:rsidP="00EA5FBC">
      <w:pPr>
        <w:rPr>
          <w:sz w:val="28"/>
          <w:szCs w:val="28"/>
        </w:rPr>
      </w:pPr>
    </w:p>
    <w:p w:rsidR="006D6F7C" w:rsidRDefault="006D6F7C" w:rsidP="00EA5FBC"/>
    <w:p w:rsidR="006D6F7C" w:rsidRDefault="006D6F7C" w:rsidP="00EA5FBC"/>
    <w:p w:rsidR="006D6F7C" w:rsidRDefault="006D6F7C" w:rsidP="00EA5FBC"/>
    <w:p w:rsidR="006D6F7C" w:rsidRDefault="006D6F7C" w:rsidP="00EA5FBC"/>
    <w:p w:rsidR="006D6F7C" w:rsidRDefault="006D6F7C" w:rsidP="00EA5FBC"/>
    <w:p w:rsidR="006D6F7C" w:rsidRDefault="006D6F7C" w:rsidP="00EA5FBC"/>
    <w:p w:rsidR="006D6F7C" w:rsidRDefault="006D6F7C" w:rsidP="00EA5FBC"/>
    <w:p w:rsidR="00AA3438" w:rsidRDefault="00AA3438" w:rsidP="00EA5FBC">
      <w:bookmarkStart w:id="1" w:name="_GoBack"/>
      <w:bookmarkEnd w:id="1"/>
    </w:p>
    <w:p w:rsidR="006D6F7C" w:rsidRDefault="006D6F7C" w:rsidP="00EA5FBC"/>
    <w:p w:rsidR="006D6F7C" w:rsidRDefault="006D6F7C" w:rsidP="00EA5FBC"/>
    <w:p w:rsidR="006D6F7C" w:rsidRDefault="006D6F7C" w:rsidP="006D6F7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3.16.8</w:t>
      </w:r>
    </w:p>
    <w:p w:rsidR="006D6F7C" w:rsidRDefault="006D6F7C" w:rsidP="006D6F7C">
      <w:pPr>
        <w:ind w:left="3960"/>
        <w:jc w:val="both"/>
        <w:rPr>
          <w:sz w:val="28"/>
          <w:szCs w:val="28"/>
        </w:rPr>
      </w:pPr>
    </w:p>
    <w:p w:rsidR="006D6F7C" w:rsidRDefault="006D6F7C" w:rsidP="006D6F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6D6F7C" w:rsidRDefault="006D6F7C" w:rsidP="006D6F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D6F7C" w:rsidRDefault="006D6F7C" w:rsidP="006D6F7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D6F7C" w:rsidRDefault="006D6F7C" w:rsidP="006D6F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D6F7C" w:rsidRDefault="006D6F7C" w:rsidP="006D6F7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D6F7C" w:rsidRDefault="006D6F7C" w:rsidP="006D6F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D6F7C" w:rsidRDefault="006D6F7C" w:rsidP="006D6F7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D6F7C" w:rsidRDefault="006D6F7C" w:rsidP="006D6F7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D6F7C" w:rsidRDefault="006D6F7C" w:rsidP="006D6F7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D6F7C" w:rsidRDefault="006D6F7C" w:rsidP="006D6F7C">
      <w:pPr>
        <w:ind w:left="3960"/>
        <w:jc w:val="both"/>
      </w:pPr>
      <w:r>
        <w:t>____________________________________________</w:t>
      </w:r>
    </w:p>
    <w:p w:rsidR="006D6F7C" w:rsidRDefault="006D6F7C" w:rsidP="006D6F7C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D6F7C" w:rsidRDefault="006D6F7C" w:rsidP="006D6F7C">
      <w:pPr>
        <w:ind w:left="3960"/>
      </w:pPr>
      <w:r>
        <w:rPr>
          <w:vertAlign w:val="superscript"/>
        </w:rPr>
        <w:t>регистрацию ЮЛ, ИП)</w:t>
      </w:r>
    </w:p>
    <w:p w:rsidR="006D6F7C" w:rsidRDefault="006D6F7C" w:rsidP="006D6F7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D6F7C" w:rsidRDefault="006D6F7C" w:rsidP="006D6F7C">
      <w:pPr>
        <w:jc w:val="center"/>
        <w:rPr>
          <w:b/>
          <w:sz w:val="30"/>
        </w:rPr>
      </w:pPr>
    </w:p>
    <w:p w:rsidR="006D6F7C" w:rsidRDefault="006D6F7C" w:rsidP="006D6F7C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6D6F7C" w:rsidRDefault="006D6F7C" w:rsidP="006D6F7C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6D6F7C" w:rsidRPr="0040454F" w:rsidRDefault="006D6F7C" w:rsidP="006D6F7C">
      <w:pPr>
        <w:ind w:firstLine="708"/>
        <w:jc w:val="both"/>
        <w:rPr>
          <w:sz w:val="28"/>
          <w:szCs w:val="28"/>
        </w:rPr>
      </w:pPr>
      <w:r w:rsidRPr="0040454F">
        <w:rPr>
          <w:sz w:val="28"/>
          <w:szCs w:val="28"/>
        </w:rPr>
        <w:t>Просим разрешить проведение проектно-изыскательских работ и строительство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</w:r>
    </w:p>
    <w:p w:rsidR="006D6F7C" w:rsidRDefault="006D6F7C" w:rsidP="006D6F7C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6F7C" w:rsidRDefault="006D6F7C" w:rsidP="006D6F7C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объекта, его местонахождение)</w:t>
      </w:r>
    </w:p>
    <w:p w:rsidR="006D6F7C" w:rsidRDefault="006D6F7C" w:rsidP="006D6F7C">
      <w:pPr>
        <w:jc w:val="center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6D6F7C" w:rsidRDefault="006D6F7C" w:rsidP="006D6F7C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6D6F7C" w:rsidRDefault="006D6F7C" w:rsidP="006D6F7C">
      <w:pPr>
        <w:spacing w:line="360" w:lineRule="auto"/>
      </w:pPr>
      <w:r>
        <w:t>1.___________________________________________________________________________</w:t>
      </w:r>
    </w:p>
    <w:p w:rsidR="006D6F7C" w:rsidRDefault="006D6F7C" w:rsidP="006D6F7C">
      <w:pPr>
        <w:spacing w:line="360" w:lineRule="auto"/>
      </w:pPr>
      <w:r>
        <w:t>2.___________________________________________________________________________</w:t>
      </w:r>
    </w:p>
    <w:p w:rsidR="006D6F7C" w:rsidRDefault="006D6F7C" w:rsidP="006D6F7C">
      <w:pPr>
        <w:spacing w:line="360" w:lineRule="auto"/>
      </w:pPr>
      <w:r>
        <w:t>З.___________________________________________________________________________</w:t>
      </w:r>
    </w:p>
    <w:p w:rsidR="006D6F7C" w:rsidRDefault="006D6F7C" w:rsidP="006D6F7C">
      <w:pPr>
        <w:spacing w:line="360" w:lineRule="auto"/>
      </w:pPr>
      <w:r>
        <w:t>4.___________________________________________________________________________</w:t>
      </w:r>
    </w:p>
    <w:p w:rsidR="006D6F7C" w:rsidRPr="0040454F" w:rsidRDefault="006D6F7C" w:rsidP="006D6F7C">
      <w:pPr>
        <w:tabs>
          <w:tab w:val="left" w:pos="7020"/>
        </w:tabs>
        <w:jc w:val="both"/>
        <w:rPr>
          <w:sz w:val="28"/>
          <w:szCs w:val="28"/>
        </w:rPr>
      </w:pPr>
      <w:r w:rsidRPr="0040454F">
        <w:rPr>
          <w:sz w:val="28"/>
          <w:szCs w:val="28"/>
        </w:rPr>
        <w:t>Руководитель организации</w:t>
      </w:r>
    </w:p>
    <w:p w:rsidR="006D6F7C" w:rsidRPr="0040454F" w:rsidRDefault="006D6F7C" w:rsidP="006D6F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0454F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 w:rsidR="0040454F">
        <w:rPr>
          <w:rFonts w:ascii="Times New Roman" w:hAnsi="Times New Roman" w:cs="Times New Roman"/>
          <w:sz w:val="28"/>
          <w:szCs w:val="28"/>
        </w:rPr>
        <w:t xml:space="preserve">  </w:t>
      </w:r>
      <w:r w:rsidRPr="0040454F">
        <w:rPr>
          <w:rFonts w:ascii="Times New Roman" w:hAnsi="Times New Roman" w:cs="Times New Roman"/>
          <w:sz w:val="28"/>
          <w:szCs w:val="28"/>
        </w:rPr>
        <w:t xml:space="preserve"> ___________   ______________</w:t>
      </w:r>
    </w:p>
    <w:p w:rsidR="006D6F7C" w:rsidRDefault="006D6F7C" w:rsidP="006D6F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0454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0454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0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6F7C" w:rsidRDefault="006D6F7C" w:rsidP="006D6F7C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D6F7C" w:rsidRPr="00DE41B0" w:rsidRDefault="006D6F7C" w:rsidP="006D6F7C">
      <w:r>
        <w:t xml:space="preserve">                    М.П.  (при наличии)                              </w:t>
      </w:r>
    </w:p>
    <w:p w:rsidR="006D6F7C" w:rsidRPr="00EA5FBC" w:rsidRDefault="006D6F7C" w:rsidP="00EA5FBC"/>
    <w:sectPr w:rsidR="006D6F7C" w:rsidRPr="00EA5FBC" w:rsidSect="00EF6DD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D1A"/>
    <w:multiLevelType w:val="multilevel"/>
    <w:tmpl w:val="6696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057FC"/>
    <w:multiLevelType w:val="hybridMultilevel"/>
    <w:tmpl w:val="65D62D8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7B902639"/>
    <w:multiLevelType w:val="multilevel"/>
    <w:tmpl w:val="03D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6"/>
    <w:rsid w:val="0003699C"/>
    <w:rsid w:val="00261961"/>
    <w:rsid w:val="00361FE3"/>
    <w:rsid w:val="003E3A06"/>
    <w:rsid w:val="0040454F"/>
    <w:rsid w:val="006029C9"/>
    <w:rsid w:val="006D6F7C"/>
    <w:rsid w:val="00AA3438"/>
    <w:rsid w:val="00B62E89"/>
    <w:rsid w:val="00EA5FBC"/>
    <w:rsid w:val="00EE452E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A5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/>
    </w:pPr>
  </w:style>
  <w:style w:type="paragraph" w:customStyle="1" w:styleId="cap1">
    <w:name w:val="cap1"/>
    <w:basedOn w:val="a"/>
    <w:rsid w:val="003E3A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/>
    </w:p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E3A06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ind w:left="567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361FE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EA5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A5FBC"/>
    <w:rPr>
      <w:rFonts w:eastAsia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6D6F7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D6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BC"/>
    <w:pPr>
      <w:spacing w:after="0" w:line="240" w:lineRule="auto"/>
    </w:pPr>
    <w:rPr>
      <w:rFonts w:eastAsia="Times New Roman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A5F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3E3A06"/>
    <w:pPr>
      <w:spacing w:before="100" w:beforeAutospacing="1" w:after="100" w:afterAutospacing="1"/>
    </w:pPr>
  </w:style>
  <w:style w:type="paragraph" w:customStyle="1" w:styleId="cap1">
    <w:name w:val="cap1"/>
    <w:basedOn w:val="a"/>
    <w:rsid w:val="003E3A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E3A06"/>
    <w:rPr>
      <w:color w:val="0000FF"/>
      <w:u w:val="single"/>
    </w:rPr>
  </w:style>
  <w:style w:type="paragraph" w:customStyle="1" w:styleId="titleu">
    <w:name w:val="titleu"/>
    <w:basedOn w:val="a"/>
    <w:rsid w:val="003E3A06"/>
    <w:pPr>
      <w:spacing w:before="100" w:beforeAutospacing="1" w:after="100" w:afterAutospacing="1"/>
    </w:pPr>
  </w:style>
  <w:style w:type="character" w:customStyle="1" w:styleId="an">
    <w:name w:val="an"/>
    <w:basedOn w:val="a0"/>
    <w:rsid w:val="003E3A06"/>
  </w:style>
  <w:style w:type="character" w:styleId="HTML">
    <w:name w:val="HTML Acronym"/>
    <w:basedOn w:val="a0"/>
    <w:uiPriority w:val="99"/>
    <w:semiHidden/>
    <w:unhideWhenUsed/>
    <w:rsid w:val="003E3A06"/>
  </w:style>
  <w:style w:type="paragraph" w:customStyle="1" w:styleId="point">
    <w:name w:val="point"/>
    <w:basedOn w:val="a"/>
    <w:rsid w:val="003E3A0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3E3A0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3E3A06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3E3A0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3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A06"/>
    <w:rPr>
      <w:rFonts w:ascii="Tahoma" w:hAnsi="Tahoma" w:cs="Tahoma"/>
      <w:sz w:val="16"/>
      <w:szCs w:val="16"/>
      <w:lang w:eastAsia="ru-RU"/>
    </w:rPr>
  </w:style>
  <w:style w:type="character" w:customStyle="1" w:styleId="table100">
    <w:name w:val="table10 Знак"/>
    <w:link w:val="table10"/>
    <w:rsid w:val="00B62E89"/>
    <w:rPr>
      <w:rFonts w:eastAsia="Times New Roman"/>
      <w:szCs w:val="24"/>
      <w:lang w:eastAsia="ru-RU"/>
    </w:rPr>
  </w:style>
  <w:style w:type="paragraph" w:styleId="a6">
    <w:name w:val="Body Text Indent"/>
    <w:basedOn w:val="a"/>
    <w:link w:val="a7"/>
    <w:rsid w:val="00B62E89"/>
    <w:pPr>
      <w:ind w:left="567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B62E89"/>
    <w:rPr>
      <w:rFonts w:eastAsia="Times New Roman"/>
      <w:sz w:val="28"/>
      <w:szCs w:val="20"/>
      <w:lang w:eastAsia="ru-RU"/>
    </w:rPr>
  </w:style>
  <w:style w:type="character" w:customStyle="1" w:styleId="FontStyle13">
    <w:name w:val="Font Style13"/>
    <w:rsid w:val="00B62E89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styleId="a8">
    <w:name w:val="FollowedHyperlink"/>
    <w:basedOn w:val="a0"/>
    <w:uiPriority w:val="99"/>
    <w:semiHidden/>
    <w:unhideWhenUsed/>
    <w:rsid w:val="00B62E89"/>
    <w:rPr>
      <w:color w:val="800080" w:themeColor="followedHyperlink"/>
      <w:u w:val="single"/>
    </w:rPr>
  </w:style>
  <w:style w:type="paragraph" w:styleId="a9">
    <w:name w:val="Normal (Web)"/>
    <w:basedOn w:val="a"/>
    <w:rsid w:val="00361FE3"/>
    <w:pPr>
      <w:spacing w:before="100" w:beforeAutospacing="1" w:after="100" w:afterAutospacing="1"/>
    </w:pPr>
  </w:style>
  <w:style w:type="paragraph" w:customStyle="1" w:styleId="titlencpi">
    <w:name w:val="titlencpi"/>
    <w:basedOn w:val="a"/>
    <w:rsid w:val="00361FE3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rsid w:val="00361FE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61FE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61FE3"/>
    <w:rPr>
      <w:rFonts w:ascii="Times New Roman" w:hAnsi="Times New Roman" w:cs="Times New Roman" w:hint="default"/>
    </w:rPr>
  </w:style>
  <w:style w:type="character" w:customStyle="1" w:styleId="number">
    <w:name w:val="number"/>
    <w:rsid w:val="00361FE3"/>
    <w:rPr>
      <w:rFonts w:ascii="Times New Roman" w:hAnsi="Times New Roman" w:cs="Times New Roman" w:hint="default"/>
    </w:rPr>
  </w:style>
  <w:style w:type="paragraph" w:styleId="aa">
    <w:name w:val="List Paragraph"/>
    <w:basedOn w:val="a"/>
    <w:uiPriority w:val="34"/>
    <w:qFormat/>
    <w:rsid w:val="00EA5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A5FBC"/>
    <w:rPr>
      <w:rFonts w:eastAsia="Times New Roman"/>
      <w:b/>
      <w:bCs/>
      <w:sz w:val="27"/>
      <w:szCs w:val="27"/>
      <w:lang w:eastAsia="ru-RU"/>
    </w:rPr>
  </w:style>
  <w:style w:type="paragraph" w:customStyle="1" w:styleId="titlep">
    <w:name w:val="titlep"/>
    <w:basedOn w:val="a"/>
    <w:rsid w:val="006D6F7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6D6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2022-05-20T07:52:00Z</dcterms:created>
  <dcterms:modified xsi:type="dcterms:W3CDTF">2023-01-05T05:13:00Z</dcterms:modified>
</cp:coreProperties>
</file>